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Default="00F97C99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 4/2021</w:t>
            </w:r>
          </w:p>
          <w:p w:rsidR="00FC188F" w:rsidRPr="002D7B8E" w:rsidRDefault="00FC188F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spacing w:val="20"/>
                <w:sz w:val="16"/>
                <w:szCs w:val="16"/>
              </w:rPr>
              <w:t>πρωτ</w:t>
            </w:r>
            <w:proofErr w:type="spellEnd"/>
            <w:r>
              <w:rPr>
                <w:rFonts w:ascii="Tahoma" w:hAnsi="Tahoma" w:cs="Tahoma"/>
                <w:spacing w:val="20"/>
                <w:sz w:val="16"/>
                <w:szCs w:val="16"/>
              </w:rPr>
              <w:t>. 18709/10-08-2021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F97C99">
              <w:rPr>
                <w:rFonts w:ascii="Tahoma" w:hAnsi="Tahoma" w:cs="Tahoma"/>
                <w:spacing w:val="20"/>
                <w:sz w:val="16"/>
                <w:szCs w:val="16"/>
              </w:rPr>
              <w:t>ΠΕΛΛΑΣ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72B" w:rsidRDefault="00C3772B" w:rsidP="00C51513">
      <w:r>
        <w:separator/>
      </w:r>
    </w:p>
  </w:endnote>
  <w:endnote w:type="continuationSeparator" w:id="0">
    <w:p w:rsidR="00C3772B" w:rsidRDefault="00C3772B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C377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72B" w:rsidRDefault="00C3772B" w:rsidP="00C51513">
      <w:r>
        <w:separator/>
      </w:r>
    </w:p>
  </w:footnote>
  <w:footnote w:type="continuationSeparator" w:id="0">
    <w:p w:rsidR="00C3772B" w:rsidRDefault="00C3772B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728BF"/>
    <w:rsid w:val="00434279"/>
    <w:rsid w:val="00552A7A"/>
    <w:rsid w:val="006521B7"/>
    <w:rsid w:val="00717D4D"/>
    <w:rsid w:val="008012A7"/>
    <w:rsid w:val="00B60BD8"/>
    <w:rsid w:val="00C3772B"/>
    <w:rsid w:val="00C51513"/>
    <w:rsid w:val="00F97C99"/>
    <w:rsid w:val="00FC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D4E0"/>
  <w15:docId w15:val="{8CCE0406-381B-4BBF-A435-EFF6F16A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eytixia</cp:lastModifiedBy>
  <cp:revision>4</cp:revision>
  <dcterms:created xsi:type="dcterms:W3CDTF">2021-08-09T10:51:00Z</dcterms:created>
  <dcterms:modified xsi:type="dcterms:W3CDTF">2021-08-10T11:49:00Z</dcterms:modified>
</cp:coreProperties>
</file>