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62" w:rsidRPr="004E4B73" w:rsidRDefault="009D3462" w:rsidP="008303CB">
      <w:pPr>
        <w:shd w:val="clear" w:color="auto" w:fill="FFFFFF"/>
        <w:spacing w:before="11" w:after="100"/>
        <w:rPr>
          <w:rFonts w:ascii="Times New Roman" w:hAnsi="Times New Roman" w:cs="Times New Roman"/>
        </w:rPr>
      </w:pPr>
      <w:r w:rsidRPr="004E4B73">
        <w:rPr>
          <w:rFonts w:ascii="Times New Roman" w:hAnsi="Times New Roman" w:cs="Times New Roman"/>
        </w:rPr>
        <w:t>ΑΙΤΗΣΗ</w:t>
      </w:r>
      <w:r w:rsidRPr="004E4B73">
        <w:rPr>
          <w:rStyle w:val="Heading1Spacing4pt"/>
          <w:rFonts w:ascii="Times New Roman" w:hAnsi="Times New Roman"/>
        </w:rPr>
        <w:t xml:space="preserve"> –</w:t>
      </w:r>
      <w:r w:rsidRPr="004E4B73">
        <w:rPr>
          <w:rFonts w:ascii="Times New Roman" w:hAnsi="Times New Roman" w:cs="Times New Roman"/>
        </w:rPr>
        <w:t xml:space="preserve"> ΥΠΕΥΘΥΝΗ ΔΗΛΩΣΗ </w:t>
      </w:r>
      <w:r w:rsidRPr="004E4B73">
        <w:rPr>
          <w:rFonts w:ascii="Times New Roman" w:hAnsi="Times New Roman" w:cs="Times New Roman"/>
          <w:vertAlign w:val="superscript"/>
        </w:rPr>
        <w:t>(άρθρο 8 Ν.1599/1986)</w:t>
      </w:r>
    </w:p>
    <w:p w:rsidR="009D3462" w:rsidRPr="00DA217F" w:rsidRDefault="009D3462" w:rsidP="009D3462">
      <w:pPr>
        <w:shd w:val="clear" w:color="auto" w:fill="FFFFFF"/>
        <w:spacing w:before="11" w:after="100"/>
        <w:ind w:left="-851"/>
        <w:rPr>
          <w:rFonts w:ascii="Times New Roman" w:hAnsi="Times New Roman" w:cs="Times New Roman"/>
          <w:sz w:val="20"/>
          <w:szCs w:val="20"/>
        </w:rPr>
      </w:pPr>
      <w:r w:rsidRPr="00DA217F">
        <w:rPr>
          <w:rFonts w:ascii="Times New Roman" w:hAnsi="Times New Roman" w:cs="Times New Roman"/>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tbl>
      <w:tblPr>
        <w:tblW w:w="1003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67"/>
        <w:gridCol w:w="3969"/>
      </w:tblGrid>
      <w:tr w:rsidR="009D3462" w:rsidRPr="00DA217F" w:rsidTr="009D3462">
        <w:tc>
          <w:tcPr>
            <w:tcW w:w="6067" w:type="dxa"/>
          </w:tcPr>
          <w:p w:rsidR="009D3462" w:rsidRDefault="009D3462" w:rsidP="001B2379">
            <w:pPr>
              <w:shd w:val="clear" w:color="auto" w:fill="FFFFFF"/>
              <w:spacing w:before="11" w:after="100"/>
              <w:rPr>
                <w:rFonts w:ascii="Times New Roman" w:hAnsi="Times New Roman" w:cs="Times New Roman"/>
              </w:rPr>
            </w:pPr>
            <w:r w:rsidRPr="00DA217F">
              <w:rPr>
                <w:rFonts w:ascii="Times New Roman" w:hAnsi="Times New Roman" w:cs="Times New Roman"/>
                <w:sz w:val="22"/>
                <w:szCs w:val="22"/>
              </w:rPr>
              <w:t>προς  ΔΗΜΟ ΠΕΛΛΑΣ</w:t>
            </w:r>
            <w:r w:rsidR="007E0DD9">
              <w:rPr>
                <w:rFonts w:ascii="Times New Roman" w:hAnsi="Times New Roman" w:cs="Times New Roman"/>
                <w:sz w:val="22"/>
                <w:szCs w:val="22"/>
              </w:rPr>
              <w:t xml:space="preserve">,     </w:t>
            </w:r>
            <w:r w:rsidR="007E0DD9" w:rsidRPr="00DA217F">
              <w:rPr>
                <w:rFonts w:ascii="Times New Roman" w:hAnsi="Times New Roman" w:cs="Times New Roman"/>
                <w:b/>
                <w:sz w:val="22"/>
                <w:szCs w:val="22"/>
              </w:rPr>
              <w:t>ΔΕ……………………….</w:t>
            </w:r>
          </w:p>
          <w:p w:rsidR="009D3462" w:rsidRPr="00DA217F" w:rsidRDefault="007E0DD9" w:rsidP="007E0DD9">
            <w:pPr>
              <w:shd w:val="clear" w:color="auto" w:fill="FFFFFF"/>
              <w:spacing w:before="11" w:after="100"/>
              <w:rPr>
                <w:rFonts w:ascii="Times New Roman" w:hAnsi="Times New Roman" w:cs="Times New Roman"/>
                <w:b/>
              </w:rPr>
            </w:pPr>
            <w:r>
              <w:rPr>
                <w:rFonts w:ascii="Times New Roman" w:hAnsi="Times New Roman" w:cs="Times New Roman"/>
                <w:sz w:val="22"/>
                <w:szCs w:val="22"/>
              </w:rPr>
              <w:t xml:space="preserve"> Δνση Προγραμματισμού </w:t>
            </w:r>
            <w:r w:rsidR="008303CB" w:rsidRPr="00DA217F">
              <w:rPr>
                <w:rFonts w:ascii="Times New Roman" w:hAnsi="Times New Roman" w:cs="Times New Roman"/>
                <w:b/>
                <w:sz w:val="22"/>
                <w:szCs w:val="22"/>
              </w:rPr>
              <w:t>γρ.Αδειοδοτήσεων</w:t>
            </w:r>
            <w:r>
              <w:rPr>
                <w:rFonts w:ascii="Times New Roman" w:hAnsi="Times New Roman" w:cs="Times New Roman"/>
                <w:b/>
                <w:sz w:val="22"/>
                <w:szCs w:val="22"/>
              </w:rPr>
              <w:t xml:space="preserve"> </w:t>
            </w:r>
          </w:p>
        </w:tc>
        <w:tc>
          <w:tcPr>
            <w:tcW w:w="3969" w:type="dxa"/>
          </w:tcPr>
          <w:p w:rsidR="009D3462" w:rsidRPr="00DA217F" w:rsidRDefault="009D3462" w:rsidP="001B2379">
            <w:pPr>
              <w:shd w:val="clear" w:color="auto" w:fill="FFFFFF"/>
              <w:spacing w:before="11" w:after="100"/>
              <w:rPr>
                <w:rFonts w:ascii="Times New Roman" w:hAnsi="Times New Roman" w:cs="Times New Roman"/>
              </w:rPr>
            </w:pPr>
            <w:r w:rsidRPr="00DA217F">
              <w:rPr>
                <w:rFonts w:ascii="Times New Roman" w:hAnsi="Times New Roman" w:cs="Times New Roman"/>
                <w:sz w:val="22"/>
                <w:szCs w:val="22"/>
              </w:rPr>
              <w:t xml:space="preserve">  Αριθμ.πρωτ:</w:t>
            </w:r>
          </w:p>
        </w:tc>
      </w:tr>
    </w:tbl>
    <w:p w:rsidR="00C20D4D" w:rsidRDefault="009D3462" w:rsidP="009D3462">
      <w:pPr>
        <w:shd w:val="clear" w:color="auto" w:fill="FFFFFF"/>
        <w:spacing w:before="11" w:after="100"/>
        <w:ind w:left="-851" w:right="-99"/>
        <w:jc w:val="both"/>
        <w:rPr>
          <w:rFonts w:ascii="Times New Roman" w:hAnsi="Times New Roman" w:cs="Times New Roman"/>
          <w:sz w:val="22"/>
          <w:szCs w:val="22"/>
        </w:rPr>
      </w:pPr>
      <w:r w:rsidRPr="00DA217F">
        <w:rPr>
          <w:rFonts w:ascii="Times New Roman" w:hAnsi="Times New Roman" w:cs="Times New Roman"/>
          <w:sz w:val="22"/>
          <w:szCs w:val="22"/>
        </w:rPr>
        <w:t xml:space="preserve">Περιγραφή αιτήματος : «ΑΔΕΙΑ  ΕΓΚΑΤΑΣΤΑΣΗΣ  ΚΑΙ  ΛΕΙΤΟΥΡΓΕΙΑΣ  </w:t>
      </w:r>
      <w:r w:rsidR="00356685" w:rsidRPr="00B7570D">
        <w:rPr>
          <w:rFonts w:ascii="Times New Roman" w:hAnsi="Times New Roman" w:cs="Times New Roman"/>
          <w:color w:val="000000"/>
          <w:sz w:val="28"/>
          <w:szCs w:val="28"/>
        </w:rPr>
        <w:t>, όπως πίστες αυτοκινητιδίων</w:t>
      </w:r>
      <w:r w:rsidR="00356685" w:rsidRPr="00DA217F">
        <w:rPr>
          <w:rFonts w:ascii="Times New Roman" w:hAnsi="Times New Roman" w:cs="Times New Roman"/>
          <w:sz w:val="22"/>
          <w:szCs w:val="22"/>
        </w:rPr>
        <w:t xml:space="preserve"> </w:t>
      </w:r>
      <w:r w:rsidR="00356685" w:rsidRPr="00B7570D">
        <w:rPr>
          <w:rFonts w:ascii="Times New Roman" w:hAnsi="Times New Roman" w:cs="Times New Roman"/>
          <w:color w:val="000000"/>
          <w:sz w:val="28"/>
          <w:szCs w:val="28"/>
        </w:rPr>
        <w:t xml:space="preserve">θεματικών πάρκων (λούνα παρκ), τσίρκων και παγοδρόμιων </w:t>
      </w:r>
      <w:r w:rsidRPr="00DA217F">
        <w:rPr>
          <w:rFonts w:ascii="Times New Roman" w:hAnsi="Times New Roman" w:cs="Times New Roman"/>
          <w:sz w:val="22"/>
          <w:szCs w:val="22"/>
        </w:rPr>
        <w:t>στην «</w:t>
      </w:r>
      <w:r w:rsidR="00356685">
        <w:rPr>
          <w:rFonts w:ascii="Times New Roman" w:hAnsi="Times New Roman" w:cs="Times New Roman"/>
          <w:b/>
          <w:bCs/>
          <w:sz w:val="22"/>
          <w:szCs w:val="22"/>
        </w:rPr>
        <w:t xml:space="preserve">Υπαίθρια Οργανωμένη βραχυχρόνια αγορά  </w:t>
      </w:r>
      <w:r w:rsidR="00356685" w:rsidRPr="00356685">
        <w:rPr>
          <w:rFonts w:ascii="Times New Roman" w:hAnsi="Times New Roman" w:cs="Times New Roman"/>
          <w:b/>
          <w:bCs/>
          <w:sz w:val="22"/>
          <w:szCs w:val="22"/>
          <w:highlight w:val="yellow"/>
        </w:rPr>
        <w:t>Κρ.Βρυσης</w:t>
      </w:r>
      <w:r w:rsidRPr="00DA217F">
        <w:rPr>
          <w:rFonts w:ascii="Times New Roman" w:hAnsi="Times New Roman" w:cs="Times New Roman"/>
          <w:b/>
          <w:bCs/>
          <w:sz w:val="22"/>
          <w:szCs w:val="22"/>
        </w:rPr>
        <w:t xml:space="preserve"> </w:t>
      </w:r>
      <w:r w:rsidR="00C20D4D">
        <w:rPr>
          <w:rFonts w:ascii="Times New Roman" w:hAnsi="Times New Roman" w:cs="Times New Roman"/>
          <w:b/>
          <w:bCs/>
          <w:sz w:val="22"/>
          <w:szCs w:val="22"/>
        </w:rPr>
        <w:t>«</w:t>
      </w:r>
      <w:r w:rsidR="007103A7" w:rsidRPr="00DA217F">
        <w:rPr>
          <w:rFonts w:ascii="Times New Roman" w:hAnsi="Times New Roman" w:cs="Times New Roman"/>
          <w:sz w:val="22"/>
          <w:szCs w:val="22"/>
        </w:rPr>
        <w:t xml:space="preserve">   από  </w:t>
      </w:r>
      <w:r w:rsidR="00E63848" w:rsidRPr="00E63848">
        <w:rPr>
          <w:rFonts w:ascii="Times New Roman" w:hAnsi="Times New Roman" w:cs="Times New Roman"/>
          <w:sz w:val="22"/>
          <w:szCs w:val="22"/>
          <w:highlight w:val="yellow"/>
        </w:rPr>
        <w:t>8</w:t>
      </w:r>
      <w:r w:rsidR="00C20D4D" w:rsidRPr="00C20D4D">
        <w:rPr>
          <w:rFonts w:ascii="Times New Roman" w:hAnsi="Times New Roman" w:cs="Times New Roman"/>
          <w:sz w:val="22"/>
          <w:szCs w:val="22"/>
          <w:highlight w:val="yellow"/>
        </w:rPr>
        <w:t>/7</w:t>
      </w:r>
      <w:r w:rsidR="007103A7" w:rsidRPr="00C20D4D">
        <w:rPr>
          <w:rFonts w:ascii="Times New Roman" w:hAnsi="Times New Roman" w:cs="Times New Roman"/>
          <w:sz w:val="22"/>
          <w:szCs w:val="22"/>
          <w:highlight w:val="yellow"/>
        </w:rPr>
        <w:t xml:space="preserve"> –</w:t>
      </w:r>
      <w:r w:rsidR="00C20D4D" w:rsidRPr="00C20D4D">
        <w:rPr>
          <w:rFonts w:ascii="Times New Roman" w:hAnsi="Times New Roman" w:cs="Times New Roman"/>
          <w:sz w:val="22"/>
          <w:szCs w:val="22"/>
          <w:highlight w:val="yellow"/>
        </w:rPr>
        <w:t>1</w:t>
      </w:r>
      <w:r w:rsidR="00E63848">
        <w:rPr>
          <w:rFonts w:ascii="Times New Roman" w:hAnsi="Times New Roman" w:cs="Times New Roman"/>
          <w:sz w:val="22"/>
          <w:szCs w:val="22"/>
          <w:highlight w:val="yellow"/>
          <w:lang w:val="en-US"/>
        </w:rPr>
        <w:t>1</w:t>
      </w:r>
      <w:r w:rsidR="00C20D4D" w:rsidRPr="00C20D4D">
        <w:rPr>
          <w:rFonts w:ascii="Times New Roman" w:hAnsi="Times New Roman" w:cs="Times New Roman"/>
          <w:sz w:val="22"/>
          <w:szCs w:val="22"/>
          <w:highlight w:val="yellow"/>
        </w:rPr>
        <w:t>/7/2022</w:t>
      </w:r>
      <w:r w:rsidRPr="00DA217F">
        <w:rPr>
          <w:rFonts w:ascii="Times New Roman" w:hAnsi="Times New Roman" w:cs="Times New Roman"/>
          <w:sz w:val="22"/>
          <w:szCs w:val="22"/>
        </w:rPr>
        <w:t xml:space="preserve">,  </w:t>
      </w:r>
    </w:p>
    <w:p w:rsidR="009D3462" w:rsidRPr="00DA217F" w:rsidRDefault="009D3462" w:rsidP="009D3462">
      <w:pPr>
        <w:shd w:val="clear" w:color="auto" w:fill="FFFFFF"/>
        <w:spacing w:before="11" w:after="100"/>
        <w:ind w:left="-851" w:right="-99"/>
        <w:jc w:val="both"/>
        <w:rPr>
          <w:rFonts w:ascii="Times New Roman" w:hAnsi="Times New Roman" w:cs="Times New Roman"/>
          <w:sz w:val="22"/>
          <w:szCs w:val="22"/>
        </w:rPr>
      </w:pPr>
      <w:r w:rsidRPr="00DA217F">
        <w:rPr>
          <w:rFonts w:ascii="Times New Roman" w:hAnsi="Times New Roman" w:cs="Times New Roman"/>
          <w:sz w:val="22"/>
          <w:szCs w:val="22"/>
        </w:rPr>
        <w:t>Περιγραφή  παιχνιδιών-μηχανημάτων-εγκαταστάσεων «Λούνα Παρκ» –ή άλλων ψυχαγωγικώνδραστηριοτήτων:.…………………………………………………………………………………………………………………………………………………………………………………………………………………………………………………………………………………………………………………………………………………………………………</w:t>
      </w:r>
      <w:r w:rsidR="001B2379" w:rsidRPr="00DA217F">
        <w:rPr>
          <w:rFonts w:ascii="Times New Roman" w:hAnsi="Times New Roman" w:cs="Times New Roman"/>
          <w:sz w:val="22"/>
          <w:szCs w:val="22"/>
        </w:rPr>
        <w:t>………………………………………</w:t>
      </w:r>
    </w:p>
    <w:p w:rsidR="009D3462" w:rsidRPr="00DA217F" w:rsidRDefault="009D3462" w:rsidP="009D3462">
      <w:pPr>
        <w:shd w:val="clear" w:color="auto" w:fill="FFFFFF"/>
        <w:spacing w:before="11" w:after="100"/>
        <w:ind w:right="-908"/>
        <w:jc w:val="center"/>
        <w:rPr>
          <w:rFonts w:ascii="Times New Roman" w:hAnsi="Times New Roman" w:cs="Times New Roman"/>
          <w:sz w:val="22"/>
          <w:szCs w:val="22"/>
        </w:rPr>
      </w:pPr>
      <w:r w:rsidRPr="00DA217F">
        <w:rPr>
          <w:rFonts w:ascii="Times New Roman" w:hAnsi="Times New Roman" w:cs="Times New Roman"/>
          <w:bCs/>
          <w:sz w:val="22"/>
          <w:szCs w:val="22"/>
        </w:rPr>
        <w:t>ΣΤΟΙΧΕΙΑ ΔΗΛΟΥΝΤΟΣ:</w:t>
      </w:r>
      <w:r w:rsidRPr="00DA217F">
        <w:rPr>
          <w:rFonts w:ascii="Times New Roman" w:hAnsi="Times New Roman" w:cs="Times New Roman"/>
          <w:sz w:val="22"/>
          <w:szCs w:val="22"/>
        </w:rPr>
        <w:t xml:space="preserve"> (μόνο φυσικό πρόσωπο)</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1"/>
        <w:gridCol w:w="3445"/>
        <w:gridCol w:w="2715"/>
      </w:tblGrid>
      <w:tr w:rsidR="009D3462" w:rsidRPr="00DA217F" w:rsidTr="009D3462">
        <w:trPr>
          <w:trHeight w:val="446"/>
        </w:trPr>
        <w:tc>
          <w:tcPr>
            <w:tcW w:w="3801" w:type="dxa"/>
          </w:tcPr>
          <w:p w:rsidR="009D3462" w:rsidRPr="00DA217F" w:rsidRDefault="009D3462" w:rsidP="001B2379">
            <w:pPr>
              <w:spacing w:before="11" w:after="100" w:line="276" w:lineRule="auto"/>
              <w:ind w:right="-908"/>
              <w:contextualSpacing/>
              <w:rPr>
                <w:rFonts w:ascii="Times New Roman" w:hAnsi="Times New Roman" w:cs="Times New Roman"/>
              </w:rPr>
            </w:pPr>
            <w:r w:rsidRPr="00DA217F">
              <w:rPr>
                <w:rFonts w:ascii="Times New Roman" w:hAnsi="Times New Roman" w:cs="Times New Roman"/>
                <w:sz w:val="22"/>
                <w:szCs w:val="22"/>
              </w:rPr>
              <w:t>Όνομα:</w:t>
            </w:r>
          </w:p>
        </w:tc>
        <w:tc>
          <w:tcPr>
            <w:tcW w:w="3445" w:type="dxa"/>
          </w:tcPr>
          <w:p w:rsidR="009D3462" w:rsidRPr="00DA217F" w:rsidRDefault="009D3462" w:rsidP="001B2379">
            <w:pPr>
              <w:spacing w:before="11" w:after="100" w:line="276" w:lineRule="auto"/>
              <w:ind w:right="-908"/>
              <w:contextualSpacing/>
              <w:rPr>
                <w:rFonts w:ascii="Times New Roman" w:hAnsi="Times New Roman" w:cs="Times New Roman"/>
              </w:rPr>
            </w:pPr>
            <w:r w:rsidRPr="00DA217F">
              <w:rPr>
                <w:rFonts w:ascii="Times New Roman" w:hAnsi="Times New Roman" w:cs="Times New Roman"/>
                <w:sz w:val="22"/>
                <w:szCs w:val="22"/>
              </w:rPr>
              <w:t>Επώνυμο:</w:t>
            </w:r>
          </w:p>
        </w:tc>
        <w:tc>
          <w:tcPr>
            <w:tcW w:w="2715" w:type="dxa"/>
          </w:tcPr>
          <w:p w:rsidR="009D3462" w:rsidRPr="00DA217F" w:rsidRDefault="009D3462" w:rsidP="001B2379">
            <w:pPr>
              <w:spacing w:before="11" w:after="100" w:line="276" w:lineRule="auto"/>
              <w:ind w:right="-908"/>
              <w:contextualSpacing/>
              <w:rPr>
                <w:rFonts w:ascii="Times New Roman" w:hAnsi="Times New Roman" w:cs="Times New Roman"/>
              </w:rPr>
            </w:pPr>
          </w:p>
        </w:tc>
      </w:tr>
      <w:tr w:rsidR="009D3462" w:rsidRPr="00DA217F" w:rsidTr="009D3462">
        <w:trPr>
          <w:trHeight w:val="552"/>
        </w:trPr>
        <w:tc>
          <w:tcPr>
            <w:tcW w:w="3801" w:type="dxa"/>
          </w:tcPr>
          <w:p w:rsidR="009D3462" w:rsidRPr="00DA217F" w:rsidRDefault="009D3462" w:rsidP="001B2379">
            <w:pPr>
              <w:spacing w:before="11" w:after="100" w:line="276" w:lineRule="auto"/>
              <w:ind w:right="-908"/>
              <w:contextualSpacing/>
              <w:rPr>
                <w:rFonts w:ascii="Times New Roman" w:hAnsi="Times New Roman" w:cs="Times New Roman"/>
              </w:rPr>
            </w:pPr>
            <w:r w:rsidRPr="00DA217F">
              <w:rPr>
                <w:rFonts w:ascii="Times New Roman" w:hAnsi="Times New Roman" w:cs="Times New Roman"/>
                <w:sz w:val="22"/>
                <w:szCs w:val="22"/>
              </w:rPr>
              <w:t>Όνομα Πατέρα:</w:t>
            </w:r>
          </w:p>
        </w:tc>
        <w:tc>
          <w:tcPr>
            <w:tcW w:w="3445" w:type="dxa"/>
          </w:tcPr>
          <w:p w:rsidR="009D3462" w:rsidRPr="00DA217F" w:rsidRDefault="009D3462" w:rsidP="001B2379">
            <w:pPr>
              <w:spacing w:before="11" w:after="100" w:line="276" w:lineRule="auto"/>
              <w:ind w:right="-908"/>
              <w:contextualSpacing/>
              <w:rPr>
                <w:rFonts w:ascii="Times New Roman" w:hAnsi="Times New Roman" w:cs="Times New Roman"/>
              </w:rPr>
            </w:pPr>
            <w:r w:rsidRPr="00DA217F">
              <w:rPr>
                <w:rFonts w:ascii="Times New Roman" w:hAnsi="Times New Roman" w:cs="Times New Roman"/>
                <w:sz w:val="22"/>
                <w:szCs w:val="22"/>
              </w:rPr>
              <w:t>Α.Φ.Μ</w:t>
            </w:r>
          </w:p>
        </w:tc>
        <w:tc>
          <w:tcPr>
            <w:tcW w:w="2715" w:type="dxa"/>
          </w:tcPr>
          <w:p w:rsidR="009D3462" w:rsidRPr="00DA217F" w:rsidRDefault="009D3462" w:rsidP="001B2379">
            <w:pPr>
              <w:spacing w:before="11" w:after="100" w:line="276" w:lineRule="auto"/>
              <w:ind w:right="-908"/>
              <w:contextualSpacing/>
              <w:rPr>
                <w:rFonts w:ascii="Times New Roman" w:hAnsi="Times New Roman" w:cs="Times New Roman"/>
              </w:rPr>
            </w:pPr>
          </w:p>
        </w:tc>
      </w:tr>
      <w:tr w:rsidR="009D3462" w:rsidRPr="00DA217F" w:rsidTr="009D3462">
        <w:trPr>
          <w:trHeight w:val="416"/>
        </w:trPr>
        <w:tc>
          <w:tcPr>
            <w:tcW w:w="3801" w:type="dxa"/>
          </w:tcPr>
          <w:p w:rsidR="009D3462" w:rsidRPr="00DA217F" w:rsidRDefault="009D3462" w:rsidP="001B2379">
            <w:pPr>
              <w:spacing w:before="11" w:after="100" w:line="276" w:lineRule="auto"/>
              <w:ind w:right="-908"/>
              <w:contextualSpacing/>
              <w:rPr>
                <w:rFonts w:ascii="Times New Roman" w:hAnsi="Times New Roman" w:cs="Times New Roman"/>
              </w:rPr>
            </w:pPr>
            <w:r w:rsidRPr="00DA217F">
              <w:rPr>
                <w:rFonts w:ascii="Times New Roman" w:hAnsi="Times New Roman" w:cs="Times New Roman"/>
                <w:sz w:val="22"/>
                <w:szCs w:val="22"/>
              </w:rPr>
              <w:t>Α.Δ Τ:</w:t>
            </w:r>
          </w:p>
        </w:tc>
        <w:tc>
          <w:tcPr>
            <w:tcW w:w="3445" w:type="dxa"/>
          </w:tcPr>
          <w:p w:rsidR="009D3462" w:rsidRPr="00DA217F" w:rsidRDefault="009D3462" w:rsidP="001B2379">
            <w:pPr>
              <w:shd w:val="clear" w:color="auto" w:fill="FFFFFF"/>
              <w:spacing w:before="11" w:after="100" w:line="276" w:lineRule="auto"/>
              <w:contextualSpacing/>
              <w:rPr>
                <w:rFonts w:ascii="Times New Roman" w:hAnsi="Times New Roman" w:cs="Times New Roman"/>
              </w:rPr>
            </w:pPr>
            <w:r w:rsidRPr="00DA217F">
              <w:rPr>
                <w:rFonts w:ascii="Times New Roman" w:hAnsi="Times New Roman" w:cs="Times New Roman"/>
                <w:sz w:val="22"/>
                <w:szCs w:val="22"/>
              </w:rPr>
              <w:t>Δ/νση</w:t>
            </w:r>
          </w:p>
        </w:tc>
        <w:tc>
          <w:tcPr>
            <w:tcW w:w="2715" w:type="dxa"/>
          </w:tcPr>
          <w:p w:rsidR="009D3462" w:rsidRPr="00DA217F" w:rsidRDefault="009D3462" w:rsidP="001B2379">
            <w:pPr>
              <w:spacing w:before="11" w:after="100" w:line="276" w:lineRule="auto"/>
              <w:ind w:right="-908"/>
              <w:contextualSpacing/>
              <w:rPr>
                <w:rFonts w:ascii="Times New Roman" w:hAnsi="Times New Roman" w:cs="Times New Roman"/>
              </w:rPr>
            </w:pPr>
            <w:r w:rsidRPr="00DA217F">
              <w:rPr>
                <w:rFonts w:ascii="Times New Roman" w:hAnsi="Times New Roman" w:cs="Times New Roman"/>
                <w:sz w:val="22"/>
                <w:szCs w:val="22"/>
              </w:rPr>
              <w:t xml:space="preserve">Πόλη </w:t>
            </w:r>
          </w:p>
        </w:tc>
      </w:tr>
      <w:tr w:rsidR="001C328B" w:rsidRPr="00DA217F" w:rsidTr="00B231DA">
        <w:trPr>
          <w:trHeight w:val="320"/>
        </w:trPr>
        <w:tc>
          <w:tcPr>
            <w:tcW w:w="3801" w:type="dxa"/>
          </w:tcPr>
          <w:p w:rsidR="001C328B" w:rsidRPr="00DA217F" w:rsidRDefault="001C328B" w:rsidP="001B2379">
            <w:pPr>
              <w:spacing w:before="11" w:after="100" w:line="276" w:lineRule="auto"/>
              <w:ind w:right="-908"/>
              <w:contextualSpacing/>
              <w:rPr>
                <w:rFonts w:ascii="Times New Roman" w:hAnsi="Times New Roman" w:cs="Times New Roman"/>
              </w:rPr>
            </w:pPr>
            <w:r w:rsidRPr="00DA217F">
              <w:rPr>
                <w:rFonts w:ascii="Times New Roman" w:hAnsi="Times New Roman" w:cs="Times New Roman"/>
                <w:sz w:val="22"/>
                <w:szCs w:val="22"/>
              </w:rPr>
              <w:t>Τηλ:</w:t>
            </w:r>
          </w:p>
        </w:tc>
        <w:tc>
          <w:tcPr>
            <w:tcW w:w="6160" w:type="dxa"/>
            <w:gridSpan w:val="2"/>
          </w:tcPr>
          <w:p w:rsidR="001C328B" w:rsidRPr="00DA217F" w:rsidRDefault="001C328B" w:rsidP="001B2379">
            <w:pPr>
              <w:spacing w:before="11" w:after="100" w:line="276" w:lineRule="auto"/>
              <w:ind w:right="-908"/>
              <w:contextualSpacing/>
              <w:rPr>
                <w:rFonts w:ascii="Times New Roman" w:hAnsi="Times New Roman" w:cs="Times New Roman"/>
              </w:rPr>
            </w:pPr>
            <w:r w:rsidRPr="00DA217F">
              <w:rPr>
                <w:rFonts w:ascii="Times New Roman" w:hAnsi="Times New Roman" w:cs="Times New Roman"/>
                <w:sz w:val="22"/>
                <w:szCs w:val="22"/>
                <w:lang w:val="en-US"/>
              </w:rPr>
              <w:t>e</w:t>
            </w:r>
            <w:r w:rsidRPr="00DA217F">
              <w:rPr>
                <w:rFonts w:ascii="Times New Roman" w:hAnsi="Times New Roman" w:cs="Times New Roman"/>
                <w:sz w:val="22"/>
                <w:szCs w:val="22"/>
              </w:rPr>
              <w:t>-</w:t>
            </w:r>
            <w:r w:rsidRPr="00DA217F">
              <w:rPr>
                <w:rFonts w:ascii="Times New Roman" w:hAnsi="Times New Roman" w:cs="Times New Roman"/>
                <w:sz w:val="22"/>
                <w:szCs w:val="22"/>
                <w:lang w:val="en-US"/>
              </w:rPr>
              <w:t>mail</w:t>
            </w:r>
          </w:p>
        </w:tc>
      </w:tr>
    </w:tbl>
    <w:p w:rsidR="009D3462" w:rsidRPr="00710E1A" w:rsidRDefault="009D3462" w:rsidP="001B2379">
      <w:pPr>
        <w:shd w:val="clear" w:color="auto" w:fill="FFFFFF"/>
        <w:ind w:left="-851"/>
        <w:jc w:val="both"/>
        <w:rPr>
          <w:rFonts w:ascii="Times New Roman" w:hAnsi="Times New Roman" w:cs="Times New Roman"/>
          <w:bCs/>
          <w:sz w:val="20"/>
          <w:szCs w:val="20"/>
        </w:rPr>
      </w:pPr>
      <w:r w:rsidRPr="00710E1A">
        <w:rPr>
          <w:rStyle w:val="Bodytext97pt"/>
          <w:rFonts w:ascii="Times New Roman" w:hAnsi="Times New Roman"/>
          <w:sz w:val="20"/>
          <w:szCs w:val="20"/>
        </w:rPr>
        <w:t>ΟΡΙΣΜΟΣ / ΣΤΟΙΧΕΙΑ ΕΚΠΡΟΣΩΠΟΥ</w:t>
      </w:r>
      <w:r w:rsidRPr="00710E1A">
        <w:rPr>
          <w:rStyle w:val="Bodytext97pt"/>
          <w:rFonts w:ascii="Times New Roman" w:hAnsi="Times New Roman"/>
          <w:sz w:val="20"/>
          <w:szCs w:val="20"/>
          <w:vertAlign w:val="superscript"/>
        </w:rPr>
        <w:t>4</w:t>
      </w:r>
      <w:r w:rsidRPr="00710E1A">
        <w:rPr>
          <w:rStyle w:val="Bodytext97pt"/>
          <w:rFonts w:ascii="Times New Roman" w:hAnsi="Times New Roman"/>
          <w:sz w:val="20"/>
          <w:szCs w:val="20"/>
        </w:rPr>
        <w:t xml:space="preserve"> (για κατάθεση αίτησης):</w:t>
      </w:r>
      <w:r w:rsidRPr="00710E1A">
        <w:rPr>
          <w:rFonts w:ascii="Times New Roman" w:hAnsi="Times New Roman" w:cs="Times New Roman"/>
          <w:b/>
          <w:sz w:val="20"/>
          <w:szCs w:val="20"/>
        </w:rPr>
        <w:t xml:space="preserve"> </w:t>
      </w:r>
      <w:r w:rsidRPr="00710E1A">
        <w:rPr>
          <w:rFonts w:ascii="Times New Roman" w:hAnsi="Times New Roman" w:cs="Times New Roman"/>
          <w:sz w:val="20"/>
          <w:szCs w:val="20"/>
        </w:rPr>
        <w:t>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w:t>
      </w:r>
      <w:r w:rsidRPr="00710E1A">
        <w:rPr>
          <w:rFonts w:ascii="Times New Roman" w:hAnsi="Times New Roman" w:cs="Times New Roman"/>
          <w:bCs/>
          <w:sz w:val="20"/>
          <w:szCs w:val="20"/>
        </w:rPr>
        <w:t xml:space="preserve">  </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1"/>
        <w:gridCol w:w="3445"/>
        <w:gridCol w:w="2715"/>
      </w:tblGrid>
      <w:tr w:rsidR="009D3462" w:rsidRPr="00710E1A" w:rsidTr="009D3462">
        <w:trPr>
          <w:trHeight w:val="355"/>
        </w:trPr>
        <w:tc>
          <w:tcPr>
            <w:tcW w:w="3801" w:type="dxa"/>
          </w:tcPr>
          <w:p w:rsidR="009D3462" w:rsidRPr="00710E1A" w:rsidRDefault="009D3462" w:rsidP="001B2379">
            <w:pPr>
              <w:ind w:right="-908"/>
              <w:contextualSpacing/>
              <w:rPr>
                <w:rFonts w:ascii="Times New Roman" w:hAnsi="Times New Roman" w:cs="Times New Roman"/>
                <w:sz w:val="20"/>
                <w:szCs w:val="20"/>
              </w:rPr>
            </w:pPr>
            <w:r w:rsidRPr="00710E1A">
              <w:rPr>
                <w:rFonts w:ascii="Times New Roman" w:hAnsi="Times New Roman" w:cs="Times New Roman"/>
                <w:sz w:val="20"/>
                <w:szCs w:val="20"/>
              </w:rPr>
              <w:t>Όνομα:</w:t>
            </w:r>
          </w:p>
        </w:tc>
        <w:tc>
          <w:tcPr>
            <w:tcW w:w="3445" w:type="dxa"/>
          </w:tcPr>
          <w:p w:rsidR="009D3462" w:rsidRPr="00710E1A" w:rsidRDefault="009D3462" w:rsidP="001B2379">
            <w:pPr>
              <w:ind w:right="-908"/>
              <w:contextualSpacing/>
              <w:rPr>
                <w:rFonts w:ascii="Times New Roman" w:hAnsi="Times New Roman" w:cs="Times New Roman"/>
                <w:sz w:val="20"/>
                <w:szCs w:val="20"/>
              </w:rPr>
            </w:pPr>
            <w:r w:rsidRPr="00710E1A">
              <w:rPr>
                <w:rFonts w:ascii="Times New Roman" w:hAnsi="Times New Roman" w:cs="Times New Roman"/>
                <w:sz w:val="20"/>
                <w:szCs w:val="20"/>
              </w:rPr>
              <w:t>Επώνυμο:</w:t>
            </w:r>
          </w:p>
        </w:tc>
        <w:tc>
          <w:tcPr>
            <w:tcW w:w="2715" w:type="dxa"/>
          </w:tcPr>
          <w:p w:rsidR="009D3462" w:rsidRPr="00710E1A" w:rsidRDefault="009D3462" w:rsidP="001B2379">
            <w:pPr>
              <w:ind w:right="-908"/>
              <w:contextualSpacing/>
              <w:rPr>
                <w:rFonts w:ascii="Times New Roman" w:hAnsi="Times New Roman" w:cs="Times New Roman"/>
                <w:sz w:val="20"/>
                <w:szCs w:val="20"/>
              </w:rPr>
            </w:pPr>
          </w:p>
        </w:tc>
      </w:tr>
      <w:tr w:rsidR="009D3462" w:rsidRPr="00710E1A" w:rsidTr="009D3462">
        <w:trPr>
          <w:trHeight w:val="418"/>
        </w:trPr>
        <w:tc>
          <w:tcPr>
            <w:tcW w:w="3801" w:type="dxa"/>
          </w:tcPr>
          <w:p w:rsidR="009D3462" w:rsidRPr="00710E1A" w:rsidRDefault="009D3462" w:rsidP="001B2379">
            <w:pPr>
              <w:ind w:right="-908"/>
              <w:contextualSpacing/>
              <w:rPr>
                <w:rFonts w:ascii="Times New Roman" w:hAnsi="Times New Roman" w:cs="Times New Roman"/>
                <w:sz w:val="20"/>
                <w:szCs w:val="20"/>
              </w:rPr>
            </w:pPr>
            <w:r w:rsidRPr="00710E1A">
              <w:rPr>
                <w:rFonts w:ascii="Times New Roman" w:hAnsi="Times New Roman" w:cs="Times New Roman"/>
                <w:sz w:val="20"/>
                <w:szCs w:val="20"/>
              </w:rPr>
              <w:t>Όνομα Πατέρα:</w:t>
            </w:r>
          </w:p>
        </w:tc>
        <w:tc>
          <w:tcPr>
            <w:tcW w:w="3445" w:type="dxa"/>
          </w:tcPr>
          <w:p w:rsidR="009D3462" w:rsidRPr="00710E1A" w:rsidRDefault="009D3462" w:rsidP="001B2379">
            <w:pPr>
              <w:ind w:right="-908"/>
              <w:contextualSpacing/>
              <w:rPr>
                <w:rFonts w:ascii="Times New Roman" w:hAnsi="Times New Roman" w:cs="Times New Roman"/>
                <w:sz w:val="20"/>
                <w:szCs w:val="20"/>
              </w:rPr>
            </w:pPr>
          </w:p>
        </w:tc>
        <w:tc>
          <w:tcPr>
            <w:tcW w:w="2715" w:type="dxa"/>
          </w:tcPr>
          <w:p w:rsidR="009D3462" w:rsidRPr="00710E1A" w:rsidRDefault="009D3462" w:rsidP="001B2379">
            <w:pPr>
              <w:ind w:right="-908"/>
              <w:contextualSpacing/>
              <w:rPr>
                <w:rFonts w:ascii="Times New Roman" w:hAnsi="Times New Roman" w:cs="Times New Roman"/>
                <w:sz w:val="20"/>
                <w:szCs w:val="20"/>
              </w:rPr>
            </w:pPr>
          </w:p>
        </w:tc>
      </w:tr>
      <w:tr w:rsidR="009D3462" w:rsidRPr="00710E1A" w:rsidTr="009D3462">
        <w:trPr>
          <w:trHeight w:val="426"/>
        </w:trPr>
        <w:tc>
          <w:tcPr>
            <w:tcW w:w="3801" w:type="dxa"/>
          </w:tcPr>
          <w:p w:rsidR="009D3462" w:rsidRPr="00710E1A" w:rsidRDefault="009D3462" w:rsidP="001B2379">
            <w:pPr>
              <w:ind w:right="-908"/>
              <w:contextualSpacing/>
              <w:rPr>
                <w:rFonts w:ascii="Times New Roman" w:hAnsi="Times New Roman" w:cs="Times New Roman"/>
                <w:sz w:val="20"/>
                <w:szCs w:val="20"/>
              </w:rPr>
            </w:pPr>
            <w:r w:rsidRPr="00710E1A">
              <w:rPr>
                <w:rFonts w:ascii="Times New Roman" w:hAnsi="Times New Roman" w:cs="Times New Roman"/>
                <w:sz w:val="20"/>
                <w:szCs w:val="20"/>
              </w:rPr>
              <w:t>Α.ΔΤ:</w:t>
            </w:r>
          </w:p>
        </w:tc>
        <w:tc>
          <w:tcPr>
            <w:tcW w:w="3445" w:type="dxa"/>
          </w:tcPr>
          <w:p w:rsidR="009D3462" w:rsidRPr="00710E1A" w:rsidRDefault="009D3462" w:rsidP="001B2379">
            <w:pPr>
              <w:shd w:val="clear" w:color="auto" w:fill="FFFFFF"/>
              <w:contextualSpacing/>
              <w:rPr>
                <w:rFonts w:ascii="Times New Roman" w:hAnsi="Times New Roman" w:cs="Times New Roman"/>
                <w:sz w:val="20"/>
                <w:szCs w:val="20"/>
              </w:rPr>
            </w:pPr>
            <w:r w:rsidRPr="00710E1A">
              <w:rPr>
                <w:rFonts w:ascii="Times New Roman" w:hAnsi="Times New Roman" w:cs="Times New Roman"/>
                <w:sz w:val="20"/>
                <w:szCs w:val="20"/>
              </w:rPr>
              <w:t>Δ/νση</w:t>
            </w:r>
          </w:p>
        </w:tc>
        <w:tc>
          <w:tcPr>
            <w:tcW w:w="2715" w:type="dxa"/>
          </w:tcPr>
          <w:p w:rsidR="009D3462" w:rsidRPr="00710E1A" w:rsidRDefault="009D3462" w:rsidP="001B2379">
            <w:pPr>
              <w:ind w:right="-908"/>
              <w:contextualSpacing/>
              <w:rPr>
                <w:rFonts w:ascii="Times New Roman" w:hAnsi="Times New Roman" w:cs="Times New Roman"/>
                <w:sz w:val="20"/>
                <w:szCs w:val="20"/>
              </w:rPr>
            </w:pPr>
            <w:r w:rsidRPr="00710E1A">
              <w:rPr>
                <w:rFonts w:ascii="Times New Roman" w:hAnsi="Times New Roman" w:cs="Times New Roman"/>
                <w:sz w:val="20"/>
                <w:szCs w:val="20"/>
              </w:rPr>
              <w:t xml:space="preserve">Πόλη </w:t>
            </w:r>
          </w:p>
        </w:tc>
      </w:tr>
      <w:tr w:rsidR="009D3462" w:rsidRPr="00710E1A" w:rsidTr="009D3462">
        <w:trPr>
          <w:trHeight w:val="420"/>
        </w:trPr>
        <w:tc>
          <w:tcPr>
            <w:tcW w:w="3801" w:type="dxa"/>
          </w:tcPr>
          <w:p w:rsidR="009D3462" w:rsidRPr="00710E1A" w:rsidRDefault="009D3462" w:rsidP="001B2379">
            <w:pPr>
              <w:ind w:right="-908"/>
              <w:contextualSpacing/>
              <w:rPr>
                <w:rFonts w:ascii="Times New Roman" w:hAnsi="Times New Roman" w:cs="Times New Roman"/>
                <w:sz w:val="20"/>
                <w:szCs w:val="20"/>
              </w:rPr>
            </w:pPr>
            <w:r w:rsidRPr="00710E1A">
              <w:rPr>
                <w:rFonts w:ascii="Times New Roman" w:hAnsi="Times New Roman" w:cs="Times New Roman"/>
                <w:sz w:val="20"/>
                <w:szCs w:val="20"/>
              </w:rPr>
              <w:t>Τηλ:</w:t>
            </w:r>
          </w:p>
        </w:tc>
        <w:tc>
          <w:tcPr>
            <w:tcW w:w="3445" w:type="dxa"/>
          </w:tcPr>
          <w:p w:rsidR="009D3462" w:rsidRPr="00710E1A" w:rsidRDefault="009D3462" w:rsidP="001B2379">
            <w:pPr>
              <w:ind w:right="-908"/>
              <w:contextualSpacing/>
              <w:rPr>
                <w:rFonts w:ascii="Times New Roman" w:hAnsi="Times New Roman" w:cs="Times New Roman"/>
                <w:sz w:val="20"/>
                <w:szCs w:val="20"/>
              </w:rPr>
            </w:pPr>
            <w:r w:rsidRPr="00710E1A">
              <w:rPr>
                <w:rFonts w:ascii="Times New Roman" w:hAnsi="Times New Roman" w:cs="Times New Roman"/>
                <w:sz w:val="20"/>
                <w:szCs w:val="20"/>
              </w:rPr>
              <w:t>Φαξ</w:t>
            </w:r>
          </w:p>
        </w:tc>
        <w:tc>
          <w:tcPr>
            <w:tcW w:w="2715" w:type="dxa"/>
          </w:tcPr>
          <w:p w:rsidR="009D3462" w:rsidRPr="00710E1A" w:rsidRDefault="009D3462" w:rsidP="001B2379">
            <w:pPr>
              <w:ind w:right="-908"/>
              <w:contextualSpacing/>
              <w:rPr>
                <w:rFonts w:ascii="Times New Roman" w:hAnsi="Times New Roman" w:cs="Times New Roman"/>
                <w:sz w:val="20"/>
                <w:szCs w:val="20"/>
              </w:rPr>
            </w:pPr>
            <w:r w:rsidRPr="00710E1A">
              <w:rPr>
                <w:rFonts w:ascii="Times New Roman" w:hAnsi="Times New Roman" w:cs="Times New Roman"/>
                <w:sz w:val="20"/>
                <w:szCs w:val="20"/>
                <w:lang w:val="en-US"/>
              </w:rPr>
              <w:t>e</w:t>
            </w:r>
            <w:r w:rsidRPr="00710E1A">
              <w:rPr>
                <w:rFonts w:ascii="Times New Roman" w:hAnsi="Times New Roman" w:cs="Times New Roman"/>
                <w:sz w:val="20"/>
                <w:szCs w:val="20"/>
              </w:rPr>
              <w:t>-</w:t>
            </w:r>
            <w:r w:rsidRPr="00710E1A">
              <w:rPr>
                <w:rFonts w:ascii="Times New Roman" w:hAnsi="Times New Roman" w:cs="Times New Roman"/>
                <w:sz w:val="20"/>
                <w:szCs w:val="20"/>
                <w:lang w:val="en-US"/>
              </w:rPr>
              <w:t>mail</w:t>
            </w:r>
          </w:p>
        </w:tc>
      </w:tr>
    </w:tbl>
    <w:p w:rsidR="009D3462" w:rsidRPr="00710E1A" w:rsidRDefault="009D3462" w:rsidP="001B2379">
      <w:pPr>
        <w:shd w:val="clear" w:color="auto" w:fill="FFFFFF"/>
        <w:rPr>
          <w:rFonts w:ascii="Times New Roman" w:hAnsi="Times New Roman" w:cs="Times New Roman"/>
          <w:b/>
          <w:sz w:val="20"/>
          <w:szCs w:val="20"/>
        </w:rPr>
      </w:pPr>
      <w:r w:rsidRPr="00710E1A">
        <w:rPr>
          <w:rFonts w:ascii="Times New Roman" w:hAnsi="Times New Roman" w:cs="Times New Roman"/>
          <w:b/>
          <w:bCs/>
          <w:sz w:val="20"/>
          <w:szCs w:val="20"/>
        </w:rPr>
        <w:t>Στοιχεία Εταιρείας και νόμιμου εκπροσώπου της</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1"/>
        <w:gridCol w:w="2551"/>
        <w:gridCol w:w="2646"/>
        <w:gridCol w:w="1673"/>
      </w:tblGrid>
      <w:tr w:rsidR="009D3462" w:rsidRPr="00710E1A" w:rsidTr="00710E1A">
        <w:trPr>
          <w:trHeight w:val="404"/>
        </w:trPr>
        <w:tc>
          <w:tcPr>
            <w:tcW w:w="3091" w:type="dxa"/>
          </w:tcPr>
          <w:p w:rsidR="009D3462" w:rsidRPr="00710E1A" w:rsidRDefault="009D3462" w:rsidP="001B2379">
            <w:pPr>
              <w:contextualSpacing/>
              <w:rPr>
                <w:rFonts w:ascii="Times New Roman" w:hAnsi="Times New Roman" w:cs="Times New Roman"/>
                <w:bCs/>
                <w:sz w:val="20"/>
                <w:szCs w:val="20"/>
              </w:rPr>
            </w:pPr>
            <w:r w:rsidRPr="00710E1A">
              <w:rPr>
                <w:rFonts w:ascii="Times New Roman" w:hAnsi="Times New Roman" w:cs="Times New Roman"/>
                <w:bCs/>
                <w:sz w:val="20"/>
                <w:szCs w:val="20"/>
              </w:rPr>
              <w:t xml:space="preserve">Επωνυμία και είδος Εταιρείας </w:t>
            </w:r>
          </w:p>
          <w:p w:rsidR="009D3462" w:rsidRPr="00710E1A" w:rsidRDefault="009D3462" w:rsidP="001B2379">
            <w:pPr>
              <w:contextualSpacing/>
              <w:rPr>
                <w:rFonts w:ascii="Times New Roman" w:hAnsi="Times New Roman" w:cs="Times New Roman"/>
                <w:bCs/>
                <w:sz w:val="20"/>
                <w:szCs w:val="20"/>
              </w:rPr>
            </w:pPr>
          </w:p>
        </w:tc>
        <w:tc>
          <w:tcPr>
            <w:tcW w:w="2551" w:type="dxa"/>
          </w:tcPr>
          <w:p w:rsidR="009D3462" w:rsidRPr="00710E1A" w:rsidRDefault="009D3462" w:rsidP="001B2379">
            <w:pPr>
              <w:contextualSpacing/>
              <w:rPr>
                <w:rFonts w:ascii="Times New Roman" w:hAnsi="Times New Roman" w:cs="Times New Roman"/>
                <w:bCs/>
                <w:sz w:val="20"/>
                <w:szCs w:val="20"/>
              </w:rPr>
            </w:pPr>
            <w:r w:rsidRPr="00710E1A">
              <w:rPr>
                <w:rFonts w:ascii="Times New Roman" w:hAnsi="Times New Roman" w:cs="Times New Roman"/>
                <w:bCs/>
                <w:sz w:val="20"/>
                <w:szCs w:val="20"/>
              </w:rPr>
              <w:t xml:space="preserve">Έδρα Εταιρείας </w:t>
            </w:r>
          </w:p>
        </w:tc>
        <w:tc>
          <w:tcPr>
            <w:tcW w:w="2646" w:type="dxa"/>
          </w:tcPr>
          <w:p w:rsidR="009D3462" w:rsidRPr="00710E1A" w:rsidRDefault="009D3462" w:rsidP="001B2379">
            <w:pPr>
              <w:contextualSpacing/>
              <w:rPr>
                <w:rFonts w:ascii="Times New Roman" w:hAnsi="Times New Roman" w:cs="Times New Roman"/>
                <w:bCs/>
                <w:sz w:val="20"/>
                <w:szCs w:val="20"/>
              </w:rPr>
            </w:pPr>
            <w:r w:rsidRPr="00710E1A">
              <w:rPr>
                <w:rFonts w:ascii="Times New Roman" w:hAnsi="Times New Roman" w:cs="Times New Roman"/>
                <w:bCs/>
                <w:sz w:val="20"/>
                <w:szCs w:val="20"/>
              </w:rPr>
              <w:t xml:space="preserve">Α.Φ.Μ. Εταιρείας  </w:t>
            </w:r>
          </w:p>
        </w:tc>
        <w:tc>
          <w:tcPr>
            <w:tcW w:w="1673" w:type="dxa"/>
          </w:tcPr>
          <w:p w:rsidR="009D3462" w:rsidRPr="00710E1A" w:rsidRDefault="009D3462" w:rsidP="001B2379">
            <w:pPr>
              <w:contextualSpacing/>
              <w:rPr>
                <w:rFonts w:ascii="Times New Roman" w:hAnsi="Times New Roman" w:cs="Times New Roman"/>
                <w:bCs/>
                <w:sz w:val="20"/>
                <w:szCs w:val="20"/>
              </w:rPr>
            </w:pPr>
            <w:r w:rsidRPr="00710E1A">
              <w:rPr>
                <w:rFonts w:ascii="Times New Roman" w:hAnsi="Times New Roman" w:cs="Times New Roman"/>
                <w:bCs/>
                <w:sz w:val="20"/>
                <w:szCs w:val="20"/>
              </w:rPr>
              <w:t>Αριθμός Γ.Ε.Μ.Η.</w:t>
            </w:r>
          </w:p>
        </w:tc>
      </w:tr>
      <w:tr w:rsidR="009D3462" w:rsidRPr="00710E1A" w:rsidTr="00710E1A">
        <w:trPr>
          <w:trHeight w:val="410"/>
        </w:trPr>
        <w:tc>
          <w:tcPr>
            <w:tcW w:w="3091" w:type="dxa"/>
          </w:tcPr>
          <w:p w:rsidR="009D3462" w:rsidRPr="00710E1A" w:rsidRDefault="009D3462" w:rsidP="001B2379">
            <w:pPr>
              <w:contextualSpacing/>
              <w:rPr>
                <w:rFonts w:ascii="Times New Roman" w:hAnsi="Times New Roman" w:cs="Times New Roman"/>
                <w:bCs/>
                <w:sz w:val="20"/>
                <w:szCs w:val="20"/>
              </w:rPr>
            </w:pPr>
            <w:r w:rsidRPr="00710E1A">
              <w:rPr>
                <w:rFonts w:ascii="Times New Roman" w:hAnsi="Times New Roman" w:cs="Times New Roman"/>
                <w:bCs/>
                <w:sz w:val="20"/>
                <w:szCs w:val="20"/>
              </w:rPr>
              <w:t xml:space="preserve">Όνομα νόμιμου Εκπροσώπου </w:t>
            </w:r>
          </w:p>
        </w:tc>
        <w:tc>
          <w:tcPr>
            <w:tcW w:w="2551" w:type="dxa"/>
          </w:tcPr>
          <w:p w:rsidR="009D3462" w:rsidRPr="00710E1A" w:rsidRDefault="00710E1A" w:rsidP="001B2379">
            <w:pPr>
              <w:contextualSpacing/>
              <w:rPr>
                <w:rFonts w:ascii="Times New Roman" w:hAnsi="Times New Roman" w:cs="Times New Roman"/>
                <w:bCs/>
                <w:sz w:val="18"/>
                <w:szCs w:val="18"/>
              </w:rPr>
            </w:pPr>
            <w:r>
              <w:rPr>
                <w:rFonts w:ascii="Times New Roman" w:hAnsi="Times New Roman" w:cs="Times New Roman"/>
                <w:bCs/>
                <w:sz w:val="18"/>
                <w:szCs w:val="18"/>
              </w:rPr>
              <w:t xml:space="preserve">Επίθετο νόμιμου </w:t>
            </w:r>
            <w:r w:rsidR="009D3462" w:rsidRPr="00710E1A">
              <w:rPr>
                <w:rFonts w:ascii="Times New Roman" w:hAnsi="Times New Roman" w:cs="Times New Roman"/>
                <w:bCs/>
                <w:sz w:val="18"/>
                <w:szCs w:val="18"/>
              </w:rPr>
              <w:t xml:space="preserve">εκπροσώπου </w:t>
            </w:r>
          </w:p>
        </w:tc>
        <w:tc>
          <w:tcPr>
            <w:tcW w:w="2646" w:type="dxa"/>
          </w:tcPr>
          <w:p w:rsidR="009D3462" w:rsidRPr="00710E1A" w:rsidRDefault="009D3462" w:rsidP="001B2379">
            <w:pPr>
              <w:contextualSpacing/>
              <w:rPr>
                <w:rFonts w:ascii="Times New Roman" w:hAnsi="Times New Roman" w:cs="Times New Roman"/>
                <w:bCs/>
                <w:sz w:val="20"/>
                <w:szCs w:val="20"/>
              </w:rPr>
            </w:pPr>
            <w:r w:rsidRPr="00710E1A">
              <w:rPr>
                <w:rFonts w:ascii="Times New Roman" w:hAnsi="Times New Roman" w:cs="Times New Roman"/>
                <w:bCs/>
                <w:sz w:val="20"/>
                <w:szCs w:val="20"/>
              </w:rPr>
              <w:t xml:space="preserve">Ονοματεπώνυμο Πατρός </w:t>
            </w:r>
          </w:p>
        </w:tc>
        <w:tc>
          <w:tcPr>
            <w:tcW w:w="1673" w:type="dxa"/>
          </w:tcPr>
          <w:p w:rsidR="009D3462" w:rsidRPr="00710E1A" w:rsidRDefault="009D3462" w:rsidP="001B2379">
            <w:pPr>
              <w:contextualSpacing/>
              <w:rPr>
                <w:rFonts w:ascii="Times New Roman" w:hAnsi="Times New Roman" w:cs="Times New Roman"/>
                <w:bCs/>
                <w:sz w:val="20"/>
                <w:szCs w:val="20"/>
              </w:rPr>
            </w:pPr>
            <w:r w:rsidRPr="00710E1A">
              <w:rPr>
                <w:rFonts w:ascii="Times New Roman" w:hAnsi="Times New Roman" w:cs="Times New Roman"/>
                <w:bCs/>
                <w:sz w:val="20"/>
                <w:szCs w:val="20"/>
              </w:rPr>
              <w:t>Α.Δ.Τ.</w:t>
            </w:r>
          </w:p>
        </w:tc>
      </w:tr>
      <w:tr w:rsidR="009D3462" w:rsidRPr="00710E1A" w:rsidTr="00710E1A">
        <w:trPr>
          <w:trHeight w:val="260"/>
        </w:trPr>
        <w:tc>
          <w:tcPr>
            <w:tcW w:w="3091" w:type="dxa"/>
          </w:tcPr>
          <w:p w:rsidR="009D3462" w:rsidRDefault="009D3462" w:rsidP="00710E1A">
            <w:pPr>
              <w:rPr>
                <w:rFonts w:ascii="Times New Roman" w:hAnsi="Times New Roman" w:cs="Times New Roman"/>
                <w:sz w:val="18"/>
                <w:szCs w:val="18"/>
              </w:rPr>
            </w:pPr>
            <w:r w:rsidRPr="00710E1A">
              <w:rPr>
                <w:rFonts w:ascii="Times New Roman" w:hAnsi="Times New Roman" w:cs="Times New Roman"/>
                <w:sz w:val="18"/>
                <w:szCs w:val="18"/>
              </w:rPr>
              <w:t>Τηλέφωνο νόμιμου Εκπροσώπου</w:t>
            </w:r>
          </w:p>
          <w:p w:rsidR="00710E1A" w:rsidRPr="00710E1A" w:rsidRDefault="00710E1A" w:rsidP="00710E1A">
            <w:pPr>
              <w:rPr>
                <w:rFonts w:ascii="Times New Roman" w:hAnsi="Times New Roman" w:cs="Times New Roman"/>
                <w:sz w:val="18"/>
                <w:szCs w:val="18"/>
              </w:rPr>
            </w:pPr>
          </w:p>
        </w:tc>
        <w:tc>
          <w:tcPr>
            <w:tcW w:w="2551" w:type="dxa"/>
          </w:tcPr>
          <w:p w:rsidR="009D3462" w:rsidRPr="00710E1A" w:rsidRDefault="009D3462" w:rsidP="00710E1A">
            <w:pPr>
              <w:rPr>
                <w:rFonts w:ascii="Times New Roman" w:hAnsi="Times New Roman" w:cs="Times New Roman"/>
                <w:sz w:val="18"/>
                <w:szCs w:val="18"/>
                <w:lang w:val="en-US"/>
              </w:rPr>
            </w:pPr>
            <w:r w:rsidRPr="00710E1A">
              <w:rPr>
                <w:rFonts w:ascii="Times New Roman" w:hAnsi="Times New Roman" w:cs="Times New Roman"/>
                <w:sz w:val="18"/>
                <w:szCs w:val="18"/>
                <w:lang w:val="en-US"/>
              </w:rPr>
              <w:t xml:space="preserve">e-mail  </w:t>
            </w:r>
            <w:r w:rsidRPr="00710E1A">
              <w:rPr>
                <w:rFonts w:ascii="Times New Roman" w:hAnsi="Times New Roman" w:cs="Times New Roman"/>
                <w:sz w:val="18"/>
                <w:szCs w:val="18"/>
              </w:rPr>
              <w:t>νόμιμου Εκπροσώπου</w:t>
            </w:r>
          </w:p>
        </w:tc>
        <w:tc>
          <w:tcPr>
            <w:tcW w:w="2646" w:type="dxa"/>
          </w:tcPr>
          <w:p w:rsidR="009D3462" w:rsidRPr="00710E1A" w:rsidRDefault="009D3462" w:rsidP="00710E1A">
            <w:pPr>
              <w:rPr>
                <w:rFonts w:ascii="Times New Roman" w:hAnsi="Times New Roman" w:cs="Times New Roman"/>
                <w:sz w:val="18"/>
                <w:szCs w:val="18"/>
              </w:rPr>
            </w:pPr>
            <w:r w:rsidRPr="00710E1A">
              <w:rPr>
                <w:rFonts w:ascii="Times New Roman" w:hAnsi="Times New Roman" w:cs="Times New Roman"/>
                <w:sz w:val="18"/>
                <w:szCs w:val="18"/>
                <w:lang w:val="en-US"/>
              </w:rPr>
              <w:t xml:space="preserve">e-mail  </w:t>
            </w:r>
            <w:r w:rsidRPr="00710E1A">
              <w:rPr>
                <w:rFonts w:ascii="Times New Roman" w:hAnsi="Times New Roman" w:cs="Times New Roman"/>
                <w:sz w:val="18"/>
                <w:szCs w:val="18"/>
              </w:rPr>
              <w:t xml:space="preserve">εταιρείας </w:t>
            </w:r>
          </w:p>
        </w:tc>
        <w:tc>
          <w:tcPr>
            <w:tcW w:w="1673" w:type="dxa"/>
          </w:tcPr>
          <w:p w:rsidR="009D3462" w:rsidRPr="00710E1A" w:rsidRDefault="009D3462" w:rsidP="00710E1A">
            <w:pPr>
              <w:rPr>
                <w:rFonts w:ascii="Times New Roman" w:hAnsi="Times New Roman" w:cs="Times New Roman"/>
                <w:sz w:val="18"/>
                <w:szCs w:val="18"/>
              </w:rPr>
            </w:pPr>
            <w:r w:rsidRPr="00710E1A">
              <w:rPr>
                <w:rFonts w:ascii="Times New Roman" w:hAnsi="Times New Roman" w:cs="Times New Roman"/>
                <w:sz w:val="18"/>
                <w:szCs w:val="18"/>
              </w:rPr>
              <w:t xml:space="preserve">Φαξ εταιρείας </w:t>
            </w:r>
          </w:p>
        </w:tc>
      </w:tr>
    </w:tbl>
    <w:p w:rsidR="00905F3A" w:rsidRPr="00710E1A" w:rsidRDefault="009D3462" w:rsidP="00905F3A">
      <w:pPr>
        <w:ind w:left="-851"/>
        <w:jc w:val="both"/>
        <w:rPr>
          <w:rFonts w:ascii="Times New Roman" w:hAnsi="Times New Roman" w:cs="Times New Roman"/>
          <w:sz w:val="20"/>
          <w:szCs w:val="20"/>
        </w:rPr>
      </w:pPr>
      <w:r w:rsidRPr="00710E1A">
        <w:rPr>
          <w:rFonts w:ascii="Times New Roman" w:hAnsi="Times New Roman" w:cs="Times New Roman"/>
          <w:sz w:val="20"/>
          <w:szCs w:val="20"/>
        </w:rPr>
        <w:t>Όλες οι εταιρείες θα προσκομίζουν τα καταστατικά ή εταιρικά τους καθώς και όλες τις τροποποιήσεις τους. Επιπλέον, οι μεν ΑΕ πιστοποιητικό της αρμόδιας Υπηρεσίας Εμπορίου περί του καταστατικού και των τυχόν τροποποιήσεών του, καθώς και τα ΦΕΚ που έχουν δημοσιευθεί, οι δε λοιπές (ΕΠΕ, ΟΕ, ΕΕ) πιστοποιητικό του αρμόδιου Πρωτοδικείου που θα αναφέρεται η σύσταση και οι τροποποιήσεις που έχουν γίνει και οι εξ αυτών ΕΠΕ τα ΦΕΚ στα οποία έχουν δημοσιευθεί. Τα συμμετέχοντα από κοινού φυσικά ή νομικά πρόσωπα ευθύνονται</w:t>
      </w:r>
      <w:r w:rsidR="001B2379" w:rsidRPr="00710E1A">
        <w:rPr>
          <w:rFonts w:ascii="Times New Roman" w:hAnsi="Times New Roman" w:cs="Times New Roman"/>
          <w:sz w:val="20"/>
          <w:szCs w:val="20"/>
        </w:rPr>
        <w:t xml:space="preserve"> αλληλεγγύως και εις ολόκληρον.</w:t>
      </w:r>
    </w:p>
    <w:tbl>
      <w:tblPr>
        <w:tblpPr w:leftFromText="180" w:rightFromText="180" w:vertAnchor="text" w:horzAnchor="page" w:tblpX="976" w:tblpY="704"/>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2"/>
        <w:gridCol w:w="1394"/>
      </w:tblGrid>
      <w:tr w:rsidR="009D3462" w:rsidRPr="004E4B73" w:rsidTr="009D3462">
        <w:tc>
          <w:tcPr>
            <w:tcW w:w="8642" w:type="dxa"/>
          </w:tcPr>
          <w:p w:rsidR="009D3462" w:rsidRPr="001B2379" w:rsidRDefault="009D3462" w:rsidP="009D3462">
            <w:pPr>
              <w:rPr>
                <w:rStyle w:val="a4"/>
                <w:rFonts w:ascii="Times New Roman" w:hAnsi="Times New Roman"/>
              </w:rPr>
            </w:pPr>
            <w:r w:rsidRPr="001B2379">
              <w:rPr>
                <w:rStyle w:val="a4"/>
                <w:rFonts w:ascii="Times New Roman" w:hAnsi="Times New Roman"/>
                <w:sz w:val="22"/>
                <w:szCs w:val="22"/>
              </w:rPr>
              <w:t>ΑΠΑΙΤΟΥΜΕΝΑ ΔΙΚΑΙΟΛΟΓΗΤΙΚΑ</w:t>
            </w:r>
          </w:p>
        </w:tc>
        <w:tc>
          <w:tcPr>
            <w:tcW w:w="1394" w:type="dxa"/>
          </w:tcPr>
          <w:p w:rsidR="009D3462" w:rsidRPr="004E4B73" w:rsidRDefault="009D3462" w:rsidP="009D3462">
            <w:pPr>
              <w:rPr>
                <w:rStyle w:val="a4"/>
                <w:rFonts w:ascii="Times New Roman" w:hAnsi="Times New Roman"/>
              </w:rPr>
            </w:pPr>
          </w:p>
        </w:tc>
      </w:tr>
      <w:tr w:rsidR="00905F3A" w:rsidRPr="004E4B73" w:rsidTr="009D3462">
        <w:tc>
          <w:tcPr>
            <w:tcW w:w="8642" w:type="dxa"/>
          </w:tcPr>
          <w:p w:rsidR="00905F3A" w:rsidRPr="00C26039" w:rsidRDefault="00905F3A" w:rsidP="00905F3A">
            <w:pPr>
              <w:pStyle w:val="a8"/>
              <w:numPr>
                <w:ilvl w:val="0"/>
                <w:numId w:val="1"/>
              </w:numPr>
              <w:ind w:left="0" w:firstLine="0"/>
              <w:rPr>
                <w:rStyle w:val="a4"/>
                <w:rFonts w:ascii="Times New Roman" w:hAnsi="Times New Roman"/>
              </w:rPr>
            </w:pPr>
            <w:r w:rsidRPr="00C26039">
              <w:rPr>
                <w:rFonts w:ascii="Verdana" w:hAnsi="Verdana"/>
                <w:sz w:val="20"/>
                <w:szCs w:val="20"/>
              </w:rPr>
              <w:t>Φωτοαντίγραφο δελτίου ταυτότητας ή άλλου εγγράφου από τα προβλεπόμενα στην παρ. 4 του άρθρου 3 του Ν.2690/1999 όπως τροποποιήθηκε με το άρθρο 25 του Ν. 3731/2008 (ή τη σχετική προσωρινή βεβαίωση της αρμόδιας αρχής ή το διαβατήριο ή την άδεια οδήγησης ή το ατομικό βιβλιάριο υγείας όλων των ασφαλιστικών φορέων)</w:t>
            </w:r>
          </w:p>
        </w:tc>
        <w:tc>
          <w:tcPr>
            <w:tcW w:w="1394" w:type="dxa"/>
          </w:tcPr>
          <w:p w:rsidR="00905F3A" w:rsidRPr="004E4B73" w:rsidRDefault="00905F3A" w:rsidP="009D3462">
            <w:pPr>
              <w:rPr>
                <w:rStyle w:val="a4"/>
                <w:rFonts w:ascii="Times New Roman" w:hAnsi="Times New Roman"/>
              </w:rPr>
            </w:pPr>
          </w:p>
        </w:tc>
      </w:tr>
      <w:tr w:rsidR="009D3462" w:rsidRPr="004E4B73" w:rsidTr="009D3462">
        <w:tc>
          <w:tcPr>
            <w:tcW w:w="8642" w:type="dxa"/>
          </w:tcPr>
          <w:p w:rsidR="00905F3A" w:rsidRPr="002C5B02" w:rsidRDefault="002C5B02" w:rsidP="00FB277C">
            <w:pPr>
              <w:spacing w:before="11" w:after="100"/>
              <w:jc w:val="both"/>
              <w:rPr>
                <w:rFonts w:ascii="Times New Roman" w:hAnsi="Times New Roman" w:cs="Times New Roman"/>
                <w:iCs/>
              </w:rPr>
            </w:pPr>
            <w:r>
              <w:rPr>
                <w:rFonts w:ascii="Times New Roman" w:hAnsi="Times New Roman" w:cs="Times New Roman"/>
                <w:iCs/>
                <w:sz w:val="22"/>
                <w:szCs w:val="22"/>
              </w:rPr>
              <w:t>2.</w:t>
            </w:r>
            <w:r w:rsidR="009D3462" w:rsidRPr="002C5B02">
              <w:rPr>
                <w:rFonts w:ascii="Times New Roman" w:hAnsi="Times New Roman" w:cs="Times New Roman"/>
                <w:iCs/>
                <w:sz w:val="22"/>
                <w:szCs w:val="22"/>
              </w:rPr>
              <w:t xml:space="preserve"> </w:t>
            </w:r>
            <w:r w:rsidR="00FB277C" w:rsidRPr="002C5B02">
              <w:rPr>
                <w:rStyle w:val="a3"/>
                <w:rFonts w:ascii="Verdana" w:hAnsi="Verdana" w:cs="Tahoma"/>
                <w:b w:val="0"/>
                <w:color w:val="FF0000"/>
                <w:sz w:val="20"/>
                <w:szCs w:val="20"/>
                <w:shd w:val="clear" w:color="auto" w:fill="FFFFFF"/>
              </w:rPr>
              <w:t xml:space="preserve"> </w:t>
            </w:r>
            <w:r w:rsidR="00FB277C" w:rsidRPr="002C5B02">
              <w:rPr>
                <w:rStyle w:val="a3"/>
                <w:rFonts w:ascii="Verdana" w:hAnsi="Verdana" w:cs="Tahoma"/>
                <w:b w:val="0"/>
                <w:sz w:val="20"/>
                <w:szCs w:val="20"/>
                <w:shd w:val="clear" w:color="auto" w:fill="FFFFFF"/>
              </w:rPr>
              <w:t>Ά</w:t>
            </w:r>
            <w:r w:rsidR="00FB277C" w:rsidRPr="002C5B02">
              <w:rPr>
                <w:rFonts w:ascii="Verdana" w:hAnsi="Verdana" w:cs="Tahoma"/>
                <w:sz w:val="20"/>
                <w:szCs w:val="20"/>
                <w:shd w:val="clear" w:color="auto" w:fill="FFFFFF"/>
              </w:rPr>
              <w:t xml:space="preserve">δεια χρησης κοινοχρηστου χώρου </w:t>
            </w:r>
            <w:r w:rsidR="00FB277C" w:rsidRPr="002C5B02">
              <w:rPr>
                <w:rFonts w:ascii="Times New Roman" w:hAnsi="Times New Roman" w:cs="Times New Roman"/>
                <w:iCs/>
                <w:sz w:val="22"/>
                <w:szCs w:val="22"/>
              </w:rPr>
              <w:t xml:space="preserve"> </w:t>
            </w:r>
            <w:r w:rsidR="009D3462" w:rsidRPr="002C5B02">
              <w:rPr>
                <w:rFonts w:ascii="Times New Roman" w:hAnsi="Times New Roman" w:cs="Times New Roman"/>
                <w:iCs/>
                <w:sz w:val="22"/>
                <w:szCs w:val="22"/>
              </w:rPr>
              <w:t>για εγκατάσταση και λειτουργία Λούνα Παρκ</w:t>
            </w:r>
            <w:r w:rsidRPr="002C5B02">
              <w:rPr>
                <w:rFonts w:ascii="Times New Roman" w:hAnsi="Times New Roman" w:cs="Times New Roman"/>
                <w:iCs/>
                <w:sz w:val="22"/>
                <w:szCs w:val="22"/>
              </w:rPr>
              <w:t xml:space="preserve"> (η αιτηση κατατηθεται στη Δ/νση Οικονομικων Υπηρεσιών , τμ/γραφειο εσόδων)</w:t>
            </w:r>
          </w:p>
        </w:tc>
        <w:tc>
          <w:tcPr>
            <w:tcW w:w="1394" w:type="dxa"/>
          </w:tcPr>
          <w:p w:rsidR="009D3462" w:rsidRPr="004E4B73" w:rsidRDefault="009D3462" w:rsidP="009D3462">
            <w:pPr>
              <w:spacing w:before="11" w:after="100"/>
              <w:rPr>
                <w:rFonts w:ascii="Times New Roman" w:hAnsi="Times New Roman" w:cs="Times New Roman"/>
                <w:b/>
                <w:bCs/>
                <w:u w:val="single"/>
              </w:rPr>
            </w:pPr>
          </w:p>
        </w:tc>
      </w:tr>
      <w:tr w:rsidR="00905F3A" w:rsidRPr="00947DCF" w:rsidTr="009D3462">
        <w:tc>
          <w:tcPr>
            <w:tcW w:w="8642" w:type="dxa"/>
          </w:tcPr>
          <w:p w:rsidR="00DE46BE" w:rsidRPr="00947DCF" w:rsidRDefault="002C5B02" w:rsidP="002C5B02">
            <w:pPr>
              <w:pStyle w:val="a8"/>
              <w:spacing w:before="11" w:after="100"/>
              <w:ind w:left="0"/>
              <w:jc w:val="both"/>
              <w:rPr>
                <w:rFonts w:ascii="Times New Roman" w:hAnsi="Times New Roman" w:cs="Times New Roman"/>
                <w:b/>
                <w:iCs/>
                <w:sz w:val="20"/>
                <w:szCs w:val="20"/>
              </w:rPr>
            </w:pPr>
            <w:r w:rsidRPr="00947DCF">
              <w:rPr>
                <w:rFonts w:ascii="Times New Roman" w:hAnsi="Times New Roman" w:cs="Times New Roman"/>
                <w:b/>
                <w:iCs/>
                <w:sz w:val="20"/>
                <w:szCs w:val="20"/>
              </w:rPr>
              <w:t>3.</w:t>
            </w:r>
            <w:r w:rsidRPr="00947DCF">
              <w:rPr>
                <w:rFonts w:ascii="Verdana" w:hAnsi="Verdana"/>
                <w:sz w:val="20"/>
                <w:szCs w:val="20"/>
              </w:rPr>
              <w:t xml:space="preserve"> </w:t>
            </w:r>
            <w:r w:rsidRPr="00947DCF">
              <w:rPr>
                <w:rFonts w:ascii="Verdana" w:hAnsi="Verdana" w:cs="Tahoma"/>
                <w:sz w:val="20"/>
                <w:szCs w:val="20"/>
                <w:shd w:val="clear" w:color="auto" w:fill="FFFFFF"/>
              </w:rPr>
              <w:t xml:space="preserve">Έναρξη ή μεταβολή επιτηδεύματος από το </w:t>
            </w:r>
            <w:r w:rsidRPr="00947DCF">
              <w:rPr>
                <w:rFonts w:ascii="Verdana" w:hAnsi="Verdana" w:cs="Tahoma"/>
                <w:sz w:val="20"/>
                <w:szCs w:val="20"/>
                <w:shd w:val="clear" w:color="auto" w:fill="FFFFFF"/>
                <w:lang w:val="en-US"/>
              </w:rPr>
              <w:t>TAXISNET</w:t>
            </w:r>
            <w:r w:rsidRPr="00947DCF">
              <w:rPr>
                <w:rFonts w:ascii="Verdana" w:hAnsi="Verdana" w:cs="Tahoma"/>
                <w:sz w:val="20"/>
                <w:szCs w:val="20"/>
                <w:shd w:val="clear" w:color="auto" w:fill="FFFFFF"/>
              </w:rPr>
              <w:t xml:space="preserve">. </w:t>
            </w:r>
            <w:r w:rsidRPr="00947DCF">
              <w:rPr>
                <w:rFonts w:ascii="Verdana" w:hAnsi="Verdana"/>
                <w:bCs/>
                <w:sz w:val="20"/>
                <w:szCs w:val="20"/>
              </w:rPr>
              <w:t>(παρ.9 άρθρο 8 Ν.1882/90)</w:t>
            </w:r>
          </w:p>
        </w:tc>
        <w:tc>
          <w:tcPr>
            <w:tcW w:w="1394" w:type="dxa"/>
          </w:tcPr>
          <w:p w:rsidR="00905F3A" w:rsidRPr="00947DCF" w:rsidRDefault="00905F3A" w:rsidP="009D3462">
            <w:pPr>
              <w:spacing w:before="11" w:after="100"/>
              <w:rPr>
                <w:rFonts w:ascii="Times New Roman" w:hAnsi="Times New Roman" w:cs="Times New Roman"/>
                <w:b/>
                <w:bCs/>
                <w:sz w:val="20"/>
                <w:szCs w:val="20"/>
                <w:u w:val="single"/>
              </w:rPr>
            </w:pPr>
          </w:p>
        </w:tc>
      </w:tr>
      <w:tr w:rsidR="00905F3A" w:rsidRPr="00947DCF" w:rsidTr="009D3462">
        <w:tc>
          <w:tcPr>
            <w:tcW w:w="8642" w:type="dxa"/>
          </w:tcPr>
          <w:p w:rsidR="00905F3A" w:rsidRPr="00155825" w:rsidRDefault="00DB063B" w:rsidP="00905F3A">
            <w:pPr>
              <w:spacing w:before="11" w:after="100"/>
              <w:jc w:val="both"/>
              <w:rPr>
                <w:rFonts w:ascii="Times New Roman" w:hAnsi="Times New Roman" w:cs="Times New Roman"/>
                <w:b/>
                <w:iCs/>
              </w:rPr>
            </w:pPr>
            <w:r w:rsidRPr="00155825">
              <w:rPr>
                <w:rFonts w:ascii="Times New Roman" w:hAnsi="Times New Roman" w:cs="Times New Roman"/>
                <w:b/>
                <w:iCs/>
              </w:rPr>
              <w:t xml:space="preserve">4. </w:t>
            </w:r>
            <w:r w:rsidRPr="00155825">
              <w:rPr>
                <w:rFonts w:ascii="Times New Roman" w:hAnsi="Times New Roman" w:cs="Times New Roman"/>
                <w:bCs/>
              </w:rPr>
              <w:t>«Έγκριση έναρξης εργασιών μικρής κλίμακας» όπου απαιτείται</w:t>
            </w:r>
          </w:p>
        </w:tc>
        <w:tc>
          <w:tcPr>
            <w:tcW w:w="1394" w:type="dxa"/>
          </w:tcPr>
          <w:p w:rsidR="00905F3A" w:rsidRPr="00947DCF" w:rsidRDefault="00905F3A" w:rsidP="009D3462">
            <w:pPr>
              <w:spacing w:before="11" w:after="100"/>
              <w:rPr>
                <w:rFonts w:ascii="Times New Roman" w:hAnsi="Times New Roman" w:cs="Times New Roman"/>
                <w:b/>
                <w:bCs/>
                <w:sz w:val="20"/>
                <w:szCs w:val="20"/>
                <w:u w:val="single"/>
              </w:rPr>
            </w:pPr>
          </w:p>
        </w:tc>
      </w:tr>
      <w:tr w:rsidR="00905F3A" w:rsidRPr="00947DCF" w:rsidTr="009D3462">
        <w:tc>
          <w:tcPr>
            <w:tcW w:w="8642" w:type="dxa"/>
          </w:tcPr>
          <w:p w:rsidR="00905F3A" w:rsidRPr="00E9723A" w:rsidRDefault="00947DCF" w:rsidP="00155825">
            <w:pPr>
              <w:spacing w:line="360" w:lineRule="auto"/>
              <w:ind w:left="142" w:right="62"/>
              <w:jc w:val="both"/>
              <w:rPr>
                <w:rFonts w:ascii="Times New Roman" w:hAnsi="Times New Roman" w:cs="Times New Roman"/>
                <w:color w:val="000000"/>
              </w:rPr>
            </w:pPr>
            <w:r w:rsidRPr="00E9723A">
              <w:rPr>
                <w:rFonts w:ascii="Times New Roman" w:hAnsi="Times New Roman" w:cs="Times New Roman"/>
                <w:b/>
                <w:color w:val="000000"/>
              </w:rPr>
              <w:lastRenderedPageBreak/>
              <w:t>5</w:t>
            </w:r>
            <w:r w:rsidR="00DB063B" w:rsidRPr="00E9723A">
              <w:rPr>
                <w:rFonts w:ascii="Times New Roman" w:hAnsi="Times New Roman" w:cs="Times New Roman"/>
                <w:color w:val="000000"/>
              </w:rPr>
              <w:t xml:space="preserve"> γνωμάτευση κτηνιάτρου της αρμόδιας οργανικής μονάδας κτηνιατρικής της κατά τόπον αρμόδιας Περιφέρειας, αν πρόκειται για έκθεση ζώων, περί της υγειονομικής καταλληλότητας των ζώων,</w:t>
            </w:r>
          </w:p>
        </w:tc>
        <w:tc>
          <w:tcPr>
            <w:tcW w:w="1394" w:type="dxa"/>
          </w:tcPr>
          <w:p w:rsidR="00905F3A" w:rsidRPr="00947DCF" w:rsidRDefault="00905F3A" w:rsidP="009D3462">
            <w:pPr>
              <w:spacing w:before="11" w:after="100"/>
              <w:rPr>
                <w:rFonts w:ascii="Times New Roman" w:hAnsi="Times New Roman" w:cs="Times New Roman"/>
                <w:b/>
                <w:bCs/>
                <w:sz w:val="20"/>
                <w:szCs w:val="20"/>
                <w:u w:val="single"/>
              </w:rPr>
            </w:pPr>
          </w:p>
        </w:tc>
      </w:tr>
      <w:tr w:rsidR="00905F3A" w:rsidRPr="00947DCF" w:rsidTr="009D3462">
        <w:tc>
          <w:tcPr>
            <w:tcW w:w="8642" w:type="dxa"/>
          </w:tcPr>
          <w:p w:rsidR="00905F3A" w:rsidRPr="00E9723A" w:rsidRDefault="00947DCF" w:rsidP="00905F3A">
            <w:pPr>
              <w:spacing w:before="11" w:after="100"/>
              <w:jc w:val="both"/>
              <w:rPr>
                <w:rFonts w:ascii="Verdana" w:hAnsi="Verdana"/>
                <w:b/>
              </w:rPr>
            </w:pPr>
            <w:r w:rsidRPr="00E9723A">
              <w:rPr>
                <w:rFonts w:ascii="Times New Roman" w:hAnsi="Times New Roman" w:cs="Times New Roman"/>
                <w:b/>
                <w:color w:val="000000"/>
              </w:rPr>
              <w:t xml:space="preserve">6. </w:t>
            </w:r>
            <w:r w:rsidR="00DB063B" w:rsidRPr="00E9723A">
              <w:rPr>
                <w:rFonts w:ascii="Times New Roman" w:hAnsi="Times New Roman" w:cs="Times New Roman"/>
                <w:color w:val="000000"/>
              </w:rPr>
              <w:t xml:space="preserve"> γνωμάτευση του συμβουλίου «περί θεάτρων και κινηματογράφων» του άρθρου 2 του α.ν. 445/1937 (Α’ 22), αν πρόκειται για θεματικό πάρκο (λούνα-παρκ), τσίρκο, συναυλίες, πίστες αυτοκινητιδίων, επιδείξεις και λοιπές παρεμφερείς εγκαταστάσεις και δραστηριότητες, για την καταλληλότητα των χώρων των εγκαταστάσεων και του εξοπλισμού,</w:t>
            </w:r>
          </w:p>
        </w:tc>
        <w:tc>
          <w:tcPr>
            <w:tcW w:w="1394" w:type="dxa"/>
          </w:tcPr>
          <w:p w:rsidR="00905F3A" w:rsidRPr="00947DCF" w:rsidRDefault="00905F3A" w:rsidP="009D3462">
            <w:pPr>
              <w:spacing w:before="11" w:after="100"/>
              <w:rPr>
                <w:rFonts w:ascii="Times New Roman" w:hAnsi="Times New Roman" w:cs="Times New Roman"/>
                <w:b/>
                <w:bCs/>
                <w:sz w:val="20"/>
                <w:szCs w:val="20"/>
                <w:u w:val="single"/>
              </w:rPr>
            </w:pPr>
          </w:p>
        </w:tc>
      </w:tr>
      <w:tr w:rsidR="00905F3A" w:rsidRPr="00947DCF" w:rsidTr="009D3462">
        <w:tc>
          <w:tcPr>
            <w:tcW w:w="8642" w:type="dxa"/>
          </w:tcPr>
          <w:p w:rsidR="00905F3A" w:rsidRPr="00E9723A" w:rsidRDefault="00947DCF" w:rsidP="00947DCF">
            <w:pPr>
              <w:spacing w:line="360" w:lineRule="auto"/>
              <w:jc w:val="both"/>
              <w:rPr>
                <w:rFonts w:ascii="Times New Roman" w:hAnsi="Times New Roman" w:cs="Times New Roman"/>
                <w:color w:val="000000"/>
                <w:sz w:val="20"/>
                <w:szCs w:val="20"/>
              </w:rPr>
            </w:pPr>
            <w:r w:rsidRPr="00947DCF">
              <w:rPr>
                <w:rFonts w:ascii="Times New Roman" w:hAnsi="Times New Roman" w:cs="Times New Roman"/>
                <w:color w:val="000000"/>
                <w:sz w:val="20"/>
                <w:szCs w:val="20"/>
              </w:rPr>
              <w:t xml:space="preserve">7. </w:t>
            </w:r>
            <w:r w:rsidR="00DB063B" w:rsidRPr="00947DCF">
              <w:rPr>
                <w:rFonts w:ascii="Times New Roman" w:hAnsi="Times New Roman" w:cs="Times New Roman"/>
                <w:color w:val="000000"/>
                <w:sz w:val="20"/>
                <w:szCs w:val="20"/>
              </w:rPr>
              <w:t xml:space="preserve"> βεβαίωση μηχανικού διπλωματούχου ανώτατης σχολής για την καλή εγκατάσταση και λειτουργία των παιχνιδιών,</w:t>
            </w:r>
          </w:p>
        </w:tc>
        <w:tc>
          <w:tcPr>
            <w:tcW w:w="1394" w:type="dxa"/>
          </w:tcPr>
          <w:p w:rsidR="00905F3A" w:rsidRPr="00947DCF" w:rsidRDefault="00905F3A" w:rsidP="009D3462">
            <w:pPr>
              <w:spacing w:before="11" w:after="100"/>
              <w:rPr>
                <w:rFonts w:ascii="Times New Roman" w:hAnsi="Times New Roman" w:cs="Times New Roman"/>
                <w:b/>
                <w:bCs/>
                <w:sz w:val="20"/>
                <w:szCs w:val="20"/>
                <w:u w:val="single"/>
              </w:rPr>
            </w:pPr>
          </w:p>
        </w:tc>
      </w:tr>
      <w:tr w:rsidR="00905F3A" w:rsidRPr="00947DCF" w:rsidTr="009D3462">
        <w:tc>
          <w:tcPr>
            <w:tcW w:w="8642" w:type="dxa"/>
          </w:tcPr>
          <w:p w:rsidR="00905F3A" w:rsidRPr="00E9723A" w:rsidRDefault="00947DCF" w:rsidP="00947DCF">
            <w:pPr>
              <w:spacing w:line="360" w:lineRule="auto"/>
              <w:jc w:val="both"/>
              <w:rPr>
                <w:rFonts w:ascii="Times New Roman" w:hAnsi="Times New Roman" w:cs="Times New Roman"/>
                <w:color w:val="000000"/>
                <w:sz w:val="20"/>
                <w:szCs w:val="20"/>
              </w:rPr>
            </w:pPr>
            <w:r w:rsidRPr="00947DCF">
              <w:rPr>
                <w:rFonts w:ascii="Times New Roman" w:hAnsi="Times New Roman" w:cs="Times New Roman"/>
                <w:b/>
                <w:color w:val="000000"/>
                <w:sz w:val="20"/>
                <w:szCs w:val="20"/>
              </w:rPr>
              <w:t xml:space="preserve">8. </w:t>
            </w:r>
            <w:r w:rsidRPr="00947DCF">
              <w:rPr>
                <w:rFonts w:ascii="Times New Roman" w:hAnsi="Times New Roman" w:cs="Times New Roman"/>
                <w:color w:val="000000"/>
                <w:sz w:val="20"/>
                <w:szCs w:val="20"/>
              </w:rPr>
              <w:t xml:space="preserve"> βεβαίωση ηλεκτρολόγου μηχανικού ανώτατης σχολής, περί της ασφάλειας των ηλεκτρολογικών εγκαταστάσεων,</w:t>
            </w:r>
          </w:p>
        </w:tc>
        <w:tc>
          <w:tcPr>
            <w:tcW w:w="1394" w:type="dxa"/>
          </w:tcPr>
          <w:p w:rsidR="00905F3A" w:rsidRPr="00947DCF" w:rsidRDefault="00905F3A" w:rsidP="009D3462">
            <w:pPr>
              <w:spacing w:before="11" w:after="100"/>
              <w:rPr>
                <w:rFonts w:ascii="Times New Roman" w:hAnsi="Times New Roman" w:cs="Times New Roman"/>
                <w:b/>
                <w:bCs/>
                <w:sz w:val="20"/>
                <w:szCs w:val="20"/>
                <w:u w:val="single"/>
              </w:rPr>
            </w:pPr>
          </w:p>
        </w:tc>
      </w:tr>
      <w:tr w:rsidR="00DE46BE" w:rsidRPr="00947DCF" w:rsidTr="009D3462">
        <w:tc>
          <w:tcPr>
            <w:tcW w:w="8642" w:type="dxa"/>
          </w:tcPr>
          <w:p w:rsidR="00DE46BE" w:rsidRPr="00E9723A" w:rsidRDefault="00947DCF" w:rsidP="00E9723A">
            <w:pPr>
              <w:spacing w:line="360" w:lineRule="auto"/>
              <w:jc w:val="both"/>
              <w:rPr>
                <w:rFonts w:ascii="Times New Roman" w:hAnsi="Times New Roman" w:cs="Times New Roman"/>
                <w:color w:val="000000"/>
                <w:sz w:val="20"/>
                <w:szCs w:val="20"/>
              </w:rPr>
            </w:pPr>
            <w:r w:rsidRPr="00947DCF">
              <w:rPr>
                <w:rFonts w:ascii="Times New Roman" w:hAnsi="Times New Roman" w:cs="Times New Roman"/>
                <w:b/>
                <w:color w:val="000000"/>
                <w:sz w:val="20"/>
                <w:szCs w:val="20"/>
              </w:rPr>
              <w:t xml:space="preserve">9. </w:t>
            </w:r>
            <w:r w:rsidRPr="00947DCF">
              <w:rPr>
                <w:rFonts w:ascii="Times New Roman" w:hAnsi="Times New Roman" w:cs="Times New Roman"/>
                <w:color w:val="000000"/>
                <w:sz w:val="20"/>
                <w:szCs w:val="20"/>
              </w:rPr>
              <w:t xml:space="preserve"> βεβαίωση διπλωματούχου χημικού ανώτατης σχολής για την επικινδυνότητα των χρησιμοποιουμένων αερίων ή άλλων υλών,</w:t>
            </w:r>
          </w:p>
        </w:tc>
        <w:tc>
          <w:tcPr>
            <w:tcW w:w="1394" w:type="dxa"/>
          </w:tcPr>
          <w:p w:rsidR="00DE46BE" w:rsidRPr="00947DCF" w:rsidRDefault="00DE46BE" w:rsidP="009D3462">
            <w:pPr>
              <w:spacing w:before="11" w:after="100"/>
              <w:rPr>
                <w:rFonts w:ascii="Times New Roman" w:hAnsi="Times New Roman" w:cs="Times New Roman"/>
                <w:b/>
                <w:bCs/>
                <w:sz w:val="20"/>
                <w:szCs w:val="20"/>
                <w:u w:val="single"/>
              </w:rPr>
            </w:pPr>
          </w:p>
        </w:tc>
      </w:tr>
      <w:tr w:rsidR="00947DCF" w:rsidRPr="00947DCF" w:rsidTr="009D3462">
        <w:tc>
          <w:tcPr>
            <w:tcW w:w="8642" w:type="dxa"/>
          </w:tcPr>
          <w:p w:rsidR="00947DCF" w:rsidRPr="00E9723A" w:rsidRDefault="00947DCF" w:rsidP="00947DCF">
            <w:pPr>
              <w:spacing w:line="360" w:lineRule="auto"/>
              <w:jc w:val="both"/>
              <w:rPr>
                <w:rFonts w:ascii="Times New Roman" w:hAnsi="Times New Roman" w:cs="Times New Roman"/>
                <w:color w:val="000000"/>
                <w:sz w:val="20"/>
                <w:szCs w:val="20"/>
              </w:rPr>
            </w:pPr>
            <w:r w:rsidRPr="00947DCF">
              <w:rPr>
                <w:rFonts w:ascii="Times New Roman" w:hAnsi="Times New Roman" w:cs="Times New Roman"/>
                <w:b/>
                <w:color w:val="000000"/>
                <w:sz w:val="20"/>
                <w:szCs w:val="20"/>
              </w:rPr>
              <w:t xml:space="preserve">10. </w:t>
            </w:r>
            <w:r w:rsidRPr="00947DCF">
              <w:rPr>
                <w:rFonts w:ascii="Times New Roman" w:hAnsi="Times New Roman" w:cs="Times New Roman"/>
                <w:color w:val="000000"/>
                <w:sz w:val="20"/>
                <w:szCs w:val="20"/>
              </w:rPr>
              <w:t xml:space="preserve"> βεβαίωση της Υπηρεσίας Πολιτικής Αεροπορίας (Υ.Π.Α.), όταν πρόκειται για πτήση ή ανύψωση αιωροπτέρων, αεροστάτων ή άλλων τεχνικών μέσων ότι η πτήση ή ανύψωση δεν αντίκειται στους οικείους κανονισμούς της, και στους εν γένει κανόνες ασφαλείας του εναερίου χώρου,</w:t>
            </w:r>
          </w:p>
        </w:tc>
        <w:tc>
          <w:tcPr>
            <w:tcW w:w="1394" w:type="dxa"/>
          </w:tcPr>
          <w:p w:rsidR="00947DCF" w:rsidRPr="00947DCF" w:rsidRDefault="00947DCF" w:rsidP="009D3462">
            <w:pPr>
              <w:spacing w:before="11" w:after="100"/>
              <w:rPr>
                <w:rFonts w:ascii="Times New Roman" w:hAnsi="Times New Roman" w:cs="Times New Roman"/>
                <w:b/>
                <w:bCs/>
                <w:sz w:val="20"/>
                <w:szCs w:val="20"/>
                <w:u w:val="single"/>
              </w:rPr>
            </w:pPr>
          </w:p>
        </w:tc>
      </w:tr>
      <w:tr w:rsidR="00947DCF" w:rsidRPr="00947DCF" w:rsidTr="009D3462">
        <w:tc>
          <w:tcPr>
            <w:tcW w:w="8642" w:type="dxa"/>
          </w:tcPr>
          <w:p w:rsidR="00947DCF" w:rsidRPr="00947DCF" w:rsidRDefault="00947DCF" w:rsidP="00947DCF">
            <w:pPr>
              <w:spacing w:line="360" w:lineRule="auto"/>
              <w:jc w:val="both"/>
              <w:rPr>
                <w:rFonts w:ascii="Times New Roman" w:hAnsi="Times New Roman" w:cs="Times New Roman"/>
                <w:b/>
                <w:color w:val="000000"/>
                <w:sz w:val="20"/>
                <w:szCs w:val="20"/>
              </w:rPr>
            </w:pPr>
            <w:r w:rsidRPr="00947DCF">
              <w:rPr>
                <w:rFonts w:ascii="Times New Roman" w:hAnsi="Times New Roman" w:cs="Times New Roman"/>
                <w:b/>
                <w:color w:val="000000"/>
                <w:sz w:val="20"/>
                <w:szCs w:val="20"/>
              </w:rPr>
              <w:t xml:space="preserve">11. </w:t>
            </w:r>
            <w:r w:rsidRPr="00947DCF">
              <w:rPr>
                <w:rFonts w:ascii="Times New Roman" w:hAnsi="Times New Roman" w:cs="Times New Roman"/>
                <w:color w:val="000000"/>
                <w:sz w:val="20"/>
                <w:szCs w:val="20"/>
              </w:rPr>
              <w:t xml:space="preserve"> βεβαίωση του Ανεξάρτητου Διαχειριστή Μεταφοράς Ηλεκτρικής Ενέργειας (Α.Δ.Μ.Η.Ε.) και του Διαχειριστή Ελληνικού Δικτύου Διανομής Ηλεκτρικής Ενέργειας (Δ.Ε.Δ.Δ.Η.Ε.) για την ασφάλεια των εγκαταστάσεων στην περιοχή που πρόκειται να γίνει πτήση ή ανύψωση</w:t>
            </w:r>
          </w:p>
        </w:tc>
        <w:tc>
          <w:tcPr>
            <w:tcW w:w="1394" w:type="dxa"/>
          </w:tcPr>
          <w:p w:rsidR="00947DCF" w:rsidRPr="00947DCF" w:rsidRDefault="00947DCF" w:rsidP="009D3462">
            <w:pPr>
              <w:spacing w:before="11" w:after="100"/>
              <w:rPr>
                <w:rFonts w:ascii="Times New Roman" w:hAnsi="Times New Roman" w:cs="Times New Roman"/>
                <w:b/>
                <w:bCs/>
                <w:sz w:val="20"/>
                <w:szCs w:val="20"/>
                <w:u w:val="single"/>
              </w:rPr>
            </w:pPr>
          </w:p>
        </w:tc>
      </w:tr>
      <w:tr w:rsidR="000B275F" w:rsidRPr="00947DCF" w:rsidTr="009D3462">
        <w:tc>
          <w:tcPr>
            <w:tcW w:w="8642" w:type="dxa"/>
          </w:tcPr>
          <w:p w:rsidR="000B275F" w:rsidRPr="00947DCF" w:rsidRDefault="00DE46BE" w:rsidP="00DE46BE">
            <w:pPr>
              <w:jc w:val="both"/>
              <w:rPr>
                <w:rFonts w:ascii="Verdana" w:hAnsi="Verdana"/>
                <w:b/>
                <w:sz w:val="20"/>
                <w:szCs w:val="20"/>
              </w:rPr>
            </w:pPr>
            <w:r w:rsidRPr="00947DCF">
              <w:rPr>
                <w:rFonts w:ascii="Verdana" w:hAnsi="Verdana" w:cs="Tahoma"/>
                <w:b/>
                <w:sz w:val="20"/>
                <w:szCs w:val="20"/>
                <w:shd w:val="clear" w:color="auto" w:fill="FFFFFF"/>
              </w:rPr>
              <w:t>1</w:t>
            </w:r>
            <w:r w:rsidR="00E9723A">
              <w:rPr>
                <w:rFonts w:ascii="Verdana" w:hAnsi="Verdana" w:cs="Tahoma"/>
                <w:b/>
                <w:sz w:val="20"/>
                <w:szCs w:val="20"/>
                <w:shd w:val="clear" w:color="auto" w:fill="FFFFFF"/>
              </w:rPr>
              <w:t>2</w:t>
            </w:r>
            <w:r w:rsidRPr="00947DCF">
              <w:rPr>
                <w:rFonts w:ascii="Verdana" w:hAnsi="Verdana" w:cs="Tahoma"/>
                <w:b/>
                <w:sz w:val="20"/>
                <w:szCs w:val="20"/>
                <w:shd w:val="clear" w:color="auto" w:fill="FFFFFF"/>
              </w:rPr>
              <w:t>.</w:t>
            </w:r>
            <w:r w:rsidR="00F620BB" w:rsidRPr="00947DCF">
              <w:rPr>
                <w:rFonts w:ascii="Verdana" w:hAnsi="Verdana"/>
                <w:b/>
                <w:sz w:val="20"/>
                <w:szCs w:val="20"/>
              </w:rPr>
              <w:t xml:space="preserve"> </w:t>
            </w:r>
            <w:r w:rsidRPr="00947DCF">
              <w:rPr>
                <w:rFonts w:ascii="Verdana" w:hAnsi="Verdana" w:cs="Tahoma"/>
                <w:color w:val="FF0000"/>
                <w:sz w:val="20"/>
                <w:szCs w:val="20"/>
                <w:shd w:val="clear" w:color="auto" w:fill="FFFFFF"/>
              </w:rPr>
              <w:t xml:space="preserve"> </w:t>
            </w:r>
            <w:r w:rsidR="000B275F" w:rsidRPr="00947DCF">
              <w:rPr>
                <w:rFonts w:ascii="Verdana" w:hAnsi="Verdana" w:cs="Tahoma"/>
                <w:sz w:val="20"/>
                <w:szCs w:val="20"/>
                <w:shd w:val="clear" w:color="auto" w:fill="FFFFFF"/>
              </w:rPr>
              <w:t>Όταν πρόκειται για εταιρία το κωδικοποιημένο καταστατικό της εταιρείας σε ΦΕΚ για Α.Ε ή Ε.Π.Ε ή θεωρημένο από το πρωτοδικείο για Ο.Ε ή Ε. Ε - δήλωση ορισμού για τον εκπρόσωπο της εταιρείας &amp; δήλωση αποδοχής από τον ορισθέντα.</w:t>
            </w:r>
          </w:p>
        </w:tc>
        <w:tc>
          <w:tcPr>
            <w:tcW w:w="1394" w:type="dxa"/>
          </w:tcPr>
          <w:p w:rsidR="000B275F" w:rsidRPr="00947DCF" w:rsidRDefault="000B275F" w:rsidP="009D3462">
            <w:pPr>
              <w:spacing w:before="11" w:after="100"/>
              <w:rPr>
                <w:rFonts w:ascii="Times New Roman" w:hAnsi="Times New Roman" w:cs="Times New Roman"/>
                <w:b/>
                <w:bCs/>
                <w:sz w:val="20"/>
                <w:szCs w:val="20"/>
                <w:u w:val="single"/>
              </w:rPr>
            </w:pPr>
          </w:p>
        </w:tc>
        <w:bookmarkStart w:id="0" w:name="_GoBack"/>
        <w:bookmarkEnd w:id="0"/>
      </w:tr>
    </w:tbl>
    <w:tbl>
      <w:tblPr>
        <w:tblW w:w="1003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6"/>
      </w:tblGrid>
      <w:tr w:rsidR="009D3462" w:rsidRPr="00947DCF" w:rsidTr="003D05A7">
        <w:trPr>
          <w:trHeight w:val="558"/>
        </w:trPr>
        <w:tc>
          <w:tcPr>
            <w:tcW w:w="10036" w:type="dxa"/>
          </w:tcPr>
          <w:p w:rsidR="009D3462" w:rsidRPr="00947DCF" w:rsidRDefault="001B2379" w:rsidP="001B2379">
            <w:pPr>
              <w:jc w:val="both"/>
              <w:rPr>
                <w:rFonts w:ascii="Times New Roman" w:hAnsi="Times New Roman" w:cs="Times New Roman"/>
                <w:b/>
                <w:bCs/>
                <w:sz w:val="20"/>
                <w:szCs w:val="20"/>
              </w:rPr>
            </w:pPr>
            <w:r w:rsidRPr="00947DCF">
              <w:rPr>
                <w:rFonts w:ascii="Times New Roman" w:hAnsi="Times New Roman" w:cs="Times New Roman"/>
                <w:b/>
                <w:bCs/>
                <w:sz w:val="20"/>
                <w:szCs w:val="20"/>
              </w:rPr>
              <w:t xml:space="preserve">        </w:t>
            </w:r>
            <w:r w:rsidR="009D3462" w:rsidRPr="00947DCF">
              <w:rPr>
                <w:rFonts w:ascii="Times New Roman" w:hAnsi="Times New Roman" w:cs="Times New Roman"/>
                <w:b/>
                <w:bCs/>
                <w:sz w:val="20"/>
                <w:szCs w:val="20"/>
              </w:rPr>
              <w:t>ΔΗΛΩΝΩ ΥΠΕΥΘΥΝΑ ΟΤΙ ΓΝΩΡΙΖΩ ΚΑΙ ΣΥΜΦΩΝΩ ΜΕ ΤΑ ΠΑΡΑΚΑΤΩ:</w:t>
            </w:r>
          </w:p>
          <w:p w:rsidR="009D3462" w:rsidRPr="00947DCF" w:rsidRDefault="009D3462" w:rsidP="001B2379">
            <w:pPr>
              <w:jc w:val="both"/>
              <w:rPr>
                <w:rFonts w:ascii="Times New Roman" w:eastAsia="MS Mincho" w:hAnsi="Times New Roman" w:cs="Times New Roman"/>
                <w:spacing w:val="10"/>
                <w:sz w:val="20"/>
                <w:szCs w:val="20"/>
              </w:rPr>
            </w:pPr>
            <w:r w:rsidRPr="00947DCF">
              <w:rPr>
                <w:rFonts w:ascii="Times New Roman" w:eastAsia="MS Mincho" w:hAnsi="Times New Roman" w:cs="Times New Roman"/>
                <w:spacing w:val="10"/>
                <w:sz w:val="20"/>
                <w:szCs w:val="20"/>
              </w:rPr>
              <w:t>Ο Μισθωτής είναι υποχρεωμένος να προβεί στην κατά νόμο έκδοση άδειας ίδρυσης και λειτουργίας της ψυχαγωγικής δραστηριότητας και να λάβει όλα τα μέτρα ασφαλείας που προβλέπονται από το Νόμο και είναι ολοκληρωτικά υπεύθυνος για τις συνέπειες του Νόμου σε περίπτωση που θα συμβεί οποιοδήποτε ατύχημα κατά τη διάρκεια της μίσθωσης του χώρου με συμβόλαιο αστικής ευθύνης.</w:t>
            </w:r>
          </w:p>
          <w:p w:rsidR="009D3462" w:rsidRPr="00947DCF" w:rsidRDefault="009D3462" w:rsidP="001B2379">
            <w:pPr>
              <w:jc w:val="both"/>
              <w:rPr>
                <w:rFonts w:ascii="Times New Roman" w:eastAsia="MS Mincho" w:hAnsi="Times New Roman" w:cs="Times New Roman"/>
                <w:spacing w:val="10"/>
                <w:sz w:val="20"/>
                <w:szCs w:val="20"/>
              </w:rPr>
            </w:pPr>
            <w:r w:rsidRPr="00947DCF">
              <w:rPr>
                <w:rFonts w:ascii="Times New Roman" w:eastAsia="MS Mincho" w:hAnsi="Times New Roman" w:cs="Times New Roman"/>
                <w:spacing w:val="10"/>
                <w:sz w:val="20"/>
                <w:szCs w:val="20"/>
              </w:rPr>
              <w:t xml:space="preserve">Τα πιστοποιητικά καταλληλότητας των εγκαταστάσεων θα είναι φανερά αναρτημένα σε ειδικά πλαίσια. </w:t>
            </w:r>
          </w:p>
          <w:p w:rsidR="009D3462" w:rsidRPr="00947DCF" w:rsidRDefault="009D3462" w:rsidP="001B2379">
            <w:pPr>
              <w:jc w:val="both"/>
              <w:rPr>
                <w:rFonts w:ascii="Times New Roman" w:eastAsia="MS Mincho" w:hAnsi="Times New Roman" w:cs="Times New Roman"/>
                <w:spacing w:val="10"/>
                <w:sz w:val="20"/>
                <w:szCs w:val="20"/>
              </w:rPr>
            </w:pPr>
            <w:r w:rsidRPr="00947DCF">
              <w:rPr>
                <w:rFonts w:ascii="Times New Roman" w:eastAsia="MS Mincho" w:hAnsi="Times New Roman" w:cs="Times New Roman"/>
                <w:spacing w:val="10"/>
                <w:sz w:val="20"/>
                <w:szCs w:val="20"/>
              </w:rPr>
              <w:t xml:space="preserve">Ο Μισθωτής μεριμνά για την καθαριότητα του χώρου.  </w:t>
            </w:r>
          </w:p>
          <w:p w:rsidR="009D3462" w:rsidRPr="00947DCF" w:rsidRDefault="009D3462" w:rsidP="001B2379">
            <w:pPr>
              <w:jc w:val="both"/>
              <w:rPr>
                <w:rFonts w:ascii="Times New Roman" w:eastAsia="MS Mincho" w:hAnsi="Times New Roman" w:cs="Times New Roman"/>
                <w:spacing w:val="10"/>
                <w:sz w:val="20"/>
                <w:szCs w:val="20"/>
              </w:rPr>
            </w:pPr>
            <w:r w:rsidRPr="00947DCF">
              <w:rPr>
                <w:rFonts w:ascii="Times New Roman" w:eastAsia="MS Mincho" w:hAnsi="Times New Roman" w:cs="Times New Roman"/>
                <w:spacing w:val="10"/>
                <w:sz w:val="20"/>
                <w:szCs w:val="20"/>
              </w:rPr>
              <w:t xml:space="preserve">Ο Μισθωτής είναι υποχρεωμένος για την τοποθέτηση </w:t>
            </w:r>
            <w:r w:rsidRPr="00947DCF">
              <w:rPr>
                <w:rFonts w:ascii="Times New Roman" w:eastAsia="MS Mincho" w:hAnsi="Times New Roman" w:cs="Times New Roman"/>
                <w:spacing w:val="10"/>
                <w:sz w:val="20"/>
                <w:szCs w:val="20"/>
                <w:u w:val="single"/>
              </w:rPr>
              <w:t>πυροσβεστήρων</w:t>
            </w:r>
            <w:r w:rsidRPr="00947DCF">
              <w:rPr>
                <w:rFonts w:ascii="Times New Roman" w:eastAsia="MS Mincho" w:hAnsi="Times New Roman" w:cs="Times New Roman"/>
                <w:spacing w:val="10"/>
                <w:sz w:val="20"/>
                <w:szCs w:val="20"/>
              </w:rPr>
              <w:t xml:space="preserve"> σε εμφανή σημεία για κάθε ψυχαγωγική μονάδα.</w:t>
            </w:r>
          </w:p>
          <w:p w:rsidR="009D3462" w:rsidRPr="00947DCF" w:rsidRDefault="009D3462" w:rsidP="001B2379">
            <w:pPr>
              <w:jc w:val="both"/>
              <w:rPr>
                <w:rFonts w:ascii="Times New Roman" w:eastAsia="MS Mincho" w:hAnsi="Times New Roman" w:cs="Times New Roman"/>
                <w:spacing w:val="10"/>
                <w:sz w:val="20"/>
                <w:szCs w:val="20"/>
              </w:rPr>
            </w:pPr>
            <w:r w:rsidRPr="00947DCF">
              <w:rPr>
                <w:rFonts w:ascii="Times New Roman" w:eastAsia="MS Mincho" w:hAnsi="Times New Roman" w:cs="Times New Roman"/>
                <w:spacing w:val="10"/>
                <w:sz w:val="20"/>
                <w:szCs w:val="20"/>
              </w:rPr>
              <w:t>Ο Μισθωτής είναι υποχρεωμένος για την πυροπροστασία των εγκαταστάσεων σύμφωνα με την τεχνική του έκθεση σε όλη τη διάρκεια της εμποροπανήγυρης.</w:t>
            </w:r>
          </w:p>
          <w:p w:rsidR="009D3462" w:rsidRPr="00947DCF" w:rsidRDefault="009D3462" w:rsidP="001B2379">
            <w:pPr>
              <w:jc w:val="both"/>
              <w:rPr>
                <w:rFonts w:ascii="Times New Roman" w:eastAsia="MS Mincho" w:hAnsi="Times New Roman" w:cs="Times New Roman"/>
                <w:spacing w:val="10"/>
                <w:sz w:val="20"/>
                <w:szCs w:val="20"/>
              </w:rPr>
            </w:pPr>
            <w:r w:rsidRPr="00947DCF">
              <w:rPr>
                <w:rFonts w:ascii="Times New Roman" w:eastAsia="MS Mincho" w:hAnsi="Times New Roman" w:cs="Times New Roman"/>
                <w:spacing w:val="10"/>
                <w:sz w:val="20"/>
                <w:szCs w:val="20"/>
              </w:rPr>
              <w:t xml:space="preserve">Ο Μισθωτής είναι υποχρεωμένος να χωροθετήσει τις ψυχαγωγικές μονάδες με τρόπο που να μην εμποδίζει την ομαλή κυκλοφορία του κοινού. </w:t>
            </w:r>
          </w:p>
          <w:p w:rsidR="009D3462" w:rsidRPr="00947DCF" w:rsidRDefault="009D3462" w:rsidP="001B2379">
            <w:pPr>
              <w:jc w:val="both"/>
              <w:rPr>
                <w:rFonts w:ascii="Times New Roman" w:eastAsia="MS Mincho" w:hAnsi="Times New Roman" w:cs="Times New Roman"/>
                <w:spacing w:val="10"/>
                <w:sz w:val="20"/>
                <w:szCs w:val="20"/>
              </w:rPr>
            </w:pPr>
            <w:r w:rsidRPr="00947DCF">
              <w:rPr>
                <w:rFonts w:ascii="Times New Roman" w:eastAsia="MS Mincho" w:hAnsi="Times New Roman" w:cs="Times New Roman"/>
                <w:spacing w:val="10"/>
                <w:sz w:val="20"/>
                <w:szCs w:val="20"/>
              </w:rPr>
              <w:t xml:space="preserve">Το προσωπικό που απασχολείται στο Λούνα Παρκ, κ.ά, φορά </w:t>
            </w:r>
            <w:r w:rsidRPr="00947DCF">
              <w:rPr>
                <w:rFonts w:ascii="Times New Roman" w:eastAsia="MS Mincho" w:hAnsi="Times New Roman" w:cs="Times New Roman"/>
                <w:spacing w:val="10"/>
                <w:sz w:val="20"/>
                <w:szCs w:val="20"/>
                <w:u w:val="single"/>
              </w:rPr>
              <w:t>διακριτή στολή εργασίας</w:t>
            </w:r>
            <w:r w:rsidRPr="00947DCF">
              <w:rPr>
                <w:rFonts w:ascii="Times New Roman" w:eastAsia="MS Mincho" w:hAnsi="Times New Roman" w:cs="Times New Roman"/>
                <w:spacing w:val="10"/>
                <w:sz w:val="20"/>
                <w:szCs w:val="20"/>
              </w:rPr>
              <w:t>, ή φωσφορίζων γιλέκο και φέρει τα απαιτούμενα μέσα ατομικής προστασίας (γάντια, παπούτσια εργασίας κτλ).</w:t>
            </w:r>
          </w:p>
          <w:p w:rsidR="009D3462" w:rsidRPr="00947DCF" w:rsidRDefault="009D3462" w:rsidP="001B2379">
            <w:pPr>
              <w:jc w:val="both"/>
              <w:rPr>
                <w:rFonts w:ascii="Times New Roman" w:eastAsia="MS Mincho" w:hAnsi="Times New Roman" w:cs="Times New Roman"/>
                <w:spacing w:val="10"/>
                <w:sz w:val="20"/>
                <w:szCs w:val="20"/>
              </w:rPr>
            </w:pPr>
            <w:r w:rsidRPr="00947DCF">
              <w:rPr>
                <w:rFonts w:ascii="Times New Roman" w:eastAsia="MS Mincho" w:hAnsi="Times New Roman" w:cs="Times New Roman"/>
                <w:spacing w:val="10"/>
                <w:sz w:val="20"/>
                <w:szCs w:val="20"/>
              </w:rPr>
              <w:t>Ο μισθωτής ευθύνεται έναντι της αρμόδιας εταιρείας για τα δικαιώματά της μουσική που πιθανόν θα χρησιμοποιήσει</w:t>
            </w:r>
          </w:p>
          <w:p w:rsidR="009D3462" w:rsidRPr="00947DCF" w:rsidRDefault="009D3462" w:rsidP="001B2379">
            <w:pPr>
              <w:jc w:val="both"/>
              <w:rPr>
                <w:rFonts w:ascii="Times New Roman" w:eastAsia="MS Mincho" w:hAnsi="Times New Roman" w:cs="Times New Roman"/>
                <w:spacing w:val="10"/>
                <w:sz w:val="20"/>
                <w:szCs w:val="20"/>
              </w:rPr>
            </w:pPr>
            <w:r w:rsidRPr="00947DCF">
              <w:rPr>
                <w:rFonts w:ascii="Times New Roman" w:eastAsia="MS Mincho" w:hAnsi="Times New Roman" w:cs="Times New Roman"/>
                <w:spacing w:val="10"/>
                <w:sz w:val="20"/>
                <w:szCs w:val="20"/>
              </w:rPr>
              <w:t xml:space="preserve">Ο μισθωτής είναι υπεύθυνος, ποινικά και αστικά έναντι του προσωπικού που θα απασχολεί στις ψυχαγωγικές εγκαταστάσεις (Λούνα Παρκ  κ.ά.) , των πελατών που θα χρησιμοποιούν τις εγκαταστάσεις του, των περαστικών εκ του χώρου των εγκαταστάσεών του και παντός τρίτου για οποιοδήποτε ατύχημα ήθελε προκληθεί στις εγκαταστάσεις του ή εξαιτίας των εγκαταστάσεών του, οπουδήποτε, καθ’ όλη την διάρκεια της εμποροπανήγυρης καθώς και κατά τον χρόνο εγκατάστασης και απεγκατάστασης των διαφόρων μερών, έργων και εν γένει τεχνικών εγκαταστάσεών του. </w:t>
            </w:r>
          </w:p>
          <w:p w:rsidR="009D3462" w:rsidRPr="00947DCF" w:rsidRDefault="009D3462" w:rsidP="001B2379">
            <w:pPr>
              <w:jc w:val="both"/>
              <w:rPr>
                <w:rFonts w:ascii="Times New Roman" w:eastAsia="MS Mincho" w:hAnsi="Times New Roman" w:cs="Times New Roman"/>
                <w:spacing w:val="10"/>
                <w:sz w:val="20"/>
                <w:szCs w:val="20"/>
              </w:rPr>
            </w:pPr>
            <w:r w:rsidRPr="00947DCF">
              <w:rPr>
                <w:rFonts w:ascii="Times New Roman" w:eastAsia="MS Mincho" w:hAnsi="Times New Roman" w:cs="Times New Roman"/>
                <w:spacing w:val="10"/>
                <w:sz w:val="20"/>
                <w:szCs w:val="20"/>
              </w:rPr>
              <w:t>Η χρήση του χώρου αυτού, ο οποίος προορίζεται αποκλειστικά και μόνο για εγκατάσταση μονάδων ψυχαγωγικών μέσων (Λούνα Παρκ.), περιέχει μηχανικά μέσα ψυχαγωγίας, όπως συγκρουόμενα αυτοκίνητα, σιδηροδρόμους, ρόδα, αιώρες, σκοπευτήρια, θεάματα κ.ά. συναφή, προς αυτή την μορφή ψυχαγωγίας, είδη.</w:t>
            </w:r>
          </w:p>
          <w:p w:rsidR="009D3462" w:rsidRPr="00947DCF" w:rsidRDefault="009D3462" w:rsidP="001B2379">
            <w:pPr>
              <w:jc w:val="both"/>
              <w:rPr>
                <w:rFonts w:ascii="Times New Roman" w:eastAsia="MS Mincho" w:hAnsi="Times New Roman" w:cs="Times New Roman"/>
                <w:spacing w:val="10"/>
                <w:sz w:val="20"/>
                <w:szCs w:val="20"/>
                <w:u w:val="single"/>
              </w:rPr>
            </w:pPr>
            <w:r w:rsidRPr="00947DCF">
              <w:rPr>
                <w:rFonts w:ascii="Times New Roman" w:eastAsia="MS Mincho" w:hAnsi="Times New Roman" w:cs="Times New Roman"/>
                <w:spacing w:val="10"/>
                <w:sz w:val="20"/>
                <w:szCs w:val="20"/>
              </w:rPr>
              <w:t xml:space="preserve"> </w:t>
            </w:r>
            <w:r w:rsidRPr="00947DCF">
              <w:rPr>
                <w:rFonts w:ascii="Times New Roman" w:eastAsia="MS Mincho" w:hAnsi="Times New Roman" w:cs="Times New Roman"/>
                <w:spacing w:val="10"/>
                <w:sz w:val="20"/>
                <w:szCs w:val="20"/>
                <w:u w:val="single"/>
              </w:rPr>
              <w:t>Στον ίδιο χώρο δεν επιτρέπεται η πώληση ειδών διατροφής, ή άλλη εμπορική δραστηριότητα.</w:t>
            </w:r>
          </w:p>
        </w:tc>
      </w:tr>
    </w:tbl>
    <w:p w:rsidR="009D3462" w:rsidRPr="004E4B73" w:rsidRDefault="009D3462" w:rsidP="009D3462">
      <w:pPr>
        <w:shd w:val="clear" w:color="auto" w:fill="FFFFFF"/>
        <w:spacing w:before="11" w:after="100"/>
        <w:ind w:right="43" w:firstLine="1"/>
        <w:rPr>
          <w:rFonts w:ascii="Times New Roman" w:hAnsi="Times New Roman" w:cs="Times New Roman"/>
          <w:b/>
          <w:bCs/>
        </w:rPr>
      </w:pPr>
    </w:p>
    <w:p w:rsidR="009D3462" w:rsidRPr="00CC20F1" w:rsidRDefault="009D3462" w:rsidP="009D3462">
      <w:pPr>
        <w:shd w:val="clear" w:color="auto" w:fill="FFFFFF"/>
        <w:spacing w:before="11" w:after="100"/>
        <w:ind w:left="-851" w:right="43"/>
        <w:jc w:val="both"/>
        <w:rPr>
          <w:rFonts w:ascii="Times New Roman" w:hAnsi="Times New Roman" w:cs="Times New Roman"/>
          <w:sz w:val="20"/>
          <w:szCs w:val="20"/>
        </w:rPr>
      </w:pPr>
      <w:r w:rsidRPr="001B2379">
        <w:rPr>
          <w:rFonts w:ascii="Times New Roman" w:hAnsi="Times New Roman" w:cs="Times New Roman"/>
          <w:b/>
          <w:bCs/>
          <w:sz w:val="20"/>
          <w:szCs w:val="20"/>
        </w:rPr>
        <w:t xml:space="preserve">ΔΗΛΩΝΩ ΥΠΕΥΘΥΝΑ ΟΤΙ ΓΝΩΡΙΖΩ </w:t>
      </w:r>
      <w:r w:rsidR="00CC20F1" w:rsidRPr="00CC20F1">
        <w:rPr>
          <w:rFonts w:ascii="Times New Roman" w:hAnsi="Times New Roman" w:cs="Times New Roman"/>
          <w:bCs/>
          <w:sz w:val="20"/>
          <w:szCs w:val="20"/>
        </w:rPr>
        <w:t>πως για τη χορήγηση</w:t>
      </w:r>
      <w:r w:rsidRPr="001B2379">
        <w:rPr>
          <w:rFonts w:ascii="Times New Roman" w:hAnsi="Times New Roman" w:cs="Times New Roman"/>
          <w:sz w:val="20"/>
          <w:szCs w:val="20"/>
        </w:rPr>
        <w:t xml:space="preserve"> ΑΔΕΙΑΣ ΕΓΚΑΤΑΣΤΑΣΗΣ ΚΑΙ ΛΕΙΤΟΥΡΓΕΙΑΣ ΨΥΧΑΓΩΓΙΚΩΝ ΔΡΑΣΤΗΡΙΟΤΗΤΩΝ   </w:t>
      </w:r>
      <w:r w:rsidRPr="00CC20F1">
        <w:rPr>
          <w:rFonts w:ascii="Times New Roman" w:hAnsi="Times New Roman" w:cs="Times New Roman"/>
          <w:b/>
          <w:sz w:val="20"/>
          <w:szCs w:val="20"/>
          <w:u w:val="single"/>
        </w:rPr>
        <w:t xml:space="preserve">θα προηγηθεί έλεγχος και </w:t>
      </w:r>
      <w:r w:rsidRPr="00CC20F1">
        <w:rPr>
          <w:rFonts w:ascii="Times New Roman" w:hAnsi="Times New Roman" w:cs="Times New Roman"/>
          <w:b/>
          <w:bCs/>
          <w:sz w:val="20"/>
          <w:szCs w:val="20"/>
          <w:u w:val="single"/>
        </w:rPr>
        <w:t>γνωμοδότηση της αρμόδιας επιτροπής ελέγχου</w:t>
      </w:r>
      <w:r w:rsidRPr="001B2379">
        <w:rPr>
          <w:rFonts w:ascii="Times New Roman" w:hAnsi="Times New Roman" w:cs="Times New Roman"/>
          <w:bCs/>
          <w:sz w:val="20"/>
          <w:szCs w:val="20"/>
          <w:u w:val="single"/>
        </w:rPr>
        <w:t xml:space="preserve"> </w:t>
      </w:r>
      <w:r w:rsidRPr="00CC20F1">
        <w:rPr>
          <w:rFonts w:ascii="Times New Roman" w:hAnsi="Times New Roman" w:cs="Times New Roman"/>
          <w:bCs/>
          <w:sz w:val="20"/>
          <w:szCs w:val="20"/>
          <w:u w:val="single"/>
        </w:rPr>
        <w:t xml:space="preserve">(Συμβούλιο Θεάτρων &amp; Κινηματογράφων </w:t>
      </w:r>
    </w:p>
    <w:p w:rsidR="009D3462" w:rsidRPr="001B2379" w:rsidRDefault="009D3462" w:rsidP="009D3462">
      <w:pPr>
        <w:shd w:val="clear" w:color="auto" w:fill="FFFFFF"/>
        <w:ind w:left="-851"/>
        <w:jc w:val="both"/>
        <w:rPr>
          <w:rFonts w:ascii="Times New Roman" w:hAnsi="Times New Roman" w:cs="Times New Roman"/>
          <w:sz w:val="20"/>
          <w:szCs w:val="20"/>
        </w:rPr>
      </w:pPr>
      <w:r w:rsidRPr="001B2379">
        <w:rPr>
          <w:rFonts w:ascii="Times New Roman" w:hAnsi="Times New Roman" w:cs="Times New Roman"/>
          <w:sz w:val="20"/>
          <w:szCs w:val="20"/>
        </w:rPr>
        <w:lastRenderedPageBreak/>
        <w:t xml:space="preserve">Με ατομική μου ευθύνη και γνωρίζοντας τις κυρώσεις </w:t>
      </w:r>
      <w:r w:rsidRPr="001B2379">
        <w:rPr>
          <w:rFonts w:ascii="Times New Roman" w:hAnsi="Times New Roman" w:cs="Times New Roman"/>
          <w:sz w:val="20"/>
          <w:szCs w:val="20"/>
          <w:vertAlign w:val="superscript"/>
        </w:rPr>
        <w:t>(2)</w:t>
      </w:r>
      <w:r w:rsidRPr="001B2379">
        <w:rPr>
          <w:rFonts w:ascii="Times New Roman" w:hAnsi="Times New Roman" w:cs="Times New Roman"/>
          <w:sz w:val="20"/>
          <w:szCs w:val="20"/>
        </w:rPr>
        <w:t xml:space="preserve">, που προβλέπονται από τις διατάξεις της παρ. 6 του άρθρου 22 του Ν. 1599/1986, </w:t>
      </w:r>
      <w:r w:rsidRPr="001B2379">
        <w:rPr>
          <w:rFonts w:ascii="Times New Roman" w:hAnsi="Times New Roman" w:cs="Times New Roman"/>
          <w:bCs/>
          <w:sz w:val="20"/>
          <w:szCs w:val="20"/>
        </w:rPr>
        <w:t>δηλώνω ότι:</w:t>
      </w:r>
    </w:p>
    <w:p w:rsidR="009D3462" w:rsidRPr="001B2379" w:rsidRDefault="009D3462" w:rsidP="009D3462">
      <w:pPr>
        <w:shd w:val="clear" w:color="auto" w:fill="FFFFFF"/>
        <w:ind w:left="-851"/>
        <w:jc w:val="both"/>
        <w:rPr>
          <w:rFonts w:ascii="Times New Roman" w:hAnsi="Times New Roman" w:cs="Times New Roman"/>
          <w:sz w:val="20"/>
          <w:szCs w:val="20"/>
        </w:rPr>
      </w:pPr>
      <w:r w:rsidRPr="001B2379">
        <w:rPr>
          <w:rFonts w:ascii="Times New Roman" w:hAnsi="Times New Roman" w:cs="Times New Roman"/>
          <w:sz w:val="20"/>
          <w:szCs w:val="20"/>
        </w:rPr>
        <w:t>1.ΤΑ ΑΝΤΙΓΡΑΦΑ ΠΟΥ ΠΡΟΣΚΟΜΙΖΩ ΑΠΟΤΕΛΟΥΝ ΠΙΣΤΑ ΑΝΤΙΓΡΑΦΑ ΑΠΟ ΤΑ ΠΡΩΤΟΤΥΠΑ</w:t>
      </w:r>
    </w:p>
    <w:p w:rsidR="009D3462" w:rsidRPr="001B2379" w:rsidRDefault="009D3462" w:rsidP="009D3462">
      <w:pPr>
        <w:shd w:val="clear" w:color="auto" w:fill="FFFFFF"/>
        <w:ind w:left="-851"/>
        <w:jc w:val="both"/>
        <w:rPr>
          <w:rFonts w:ascii="Times New Roman" w:hAnsi="Times New Roman" w:cs="Times New Roman"/>
          <w:sz w:val="20"/>
          <w:szCs w:val="20"/>
        </w:rPr>
      </w:pPr>
      <w:r w:rsidRPr="001B2379">
        <w:rPr>
          <w:rFonts w:ascii="Times New Roman" w:hAnsi="Times New Roman" w:cs="Times New Roman"/>
          <w:sz w:val="20"/>
          <w:szCs w:val="20"/>
        </w:rPr>
        <w:t>2.ΟΤΙ ΕΧΩ ΔΗΛΩΣΕΙ ΕΙΝΑΙ ΑΛΗΘΕΣ</w:t>
      </w:r>
    </w:p>
    <w:p w:rsidR="007103A7" w:rsidRPr="001B2379" w:rsidRDefault="009D3462" w:rsidP="001B2379">
      <w:pPr>
        <w:shd w:val="clear" w:color="auto" w:fill="FFFFFF"/>
        <w:ind w:left="-851"/>
        <w:jc w:val="both"/>
        <w:rPr>
          <w:rFonts w:ascii="Times New Roman" w:hAnsi="Times New Roman" w:cs="Times New Roman"/>
          <w:sz w:val="20"/>
          <w:szCs w:val="20"/>
        </w:rPr>
      </w:pPr>
      <w:r w:rsidRPr="001B2379">
        <w:rPr>
          <w:rFonts w:ascii="Times New Roman" w:hAnsi="Times New Roman" w:cs="Times New Roman"/>
          <w:sz w:val="20"/>
          <w:szCs w:val="20"/>
        </w:rPr>
        <w:t xml:space="preserve">3. ΕΛΑΒΑ ΓΝΩΣΗ ΚΑΙ ΣΥΜΦΩΝΩ ΜΕ ΤΗΝ </w:t>
      </w:r>
      <w:r w:rsidRPr="007B3655">
        <w:rPr>
          <w:rFonts w:ascii="Times New Roman" w:hAnsi="Times New Roman" w:cs="Times New Roman"/>
          <w:sz w:val="20"/>
          <w:szCs w:val="20"/>
        </w:rPr>
        <w:t xml:space="preserve">αριθμ </w:t>
      </w:r>
      <w:r w:rsidR="007B3655" w:rsidRPr="007B3655">
        <w:rPr>
          <w:rFonts w:ascii="Times New Roman" w:hAnsi="Times New Roman" w:cs="Times New Roman"/>
          <w:sz w:val="20"/>
          <w:szCs w:val="20"/>
        </w:rPr>
        <w:t>90</w:t>
      </w:r>
      <w:r w:rsidRPr="007B3655">
        <w:rPr>
          <w:rFonts w:ascii="Times New Roman" w:hAnsi="Times New Roman" w:cs="Times New Roman"/>
          <w:sz w:val="20"/>
          <w:szCs w:val="20"/>
        </w:rPr>
        <w:t>/</w:t>
      </w:r>
      <w:r w:rsidR="007B3655" w:rsidRPr="007B3655">
        <w:rPr>
          <w:rFonts w:ascii="Times New Roman" w:hAnsi="Times New Roman" w:cs="Times New Roman"/>
          <w:sz w:val="20"/>
          <w:szCs w:val="20"/>
        </w:rPr>
        <w:t>2022</w:t>
      </w:r>
      <w:r w:rsidR="001B2379" w:rsidRPr="001B2379">
        <w:rPr>
          <w:rFonts w:ascii="Times New Roman" w:hAnsi="Times New Roman" w:cs="Times New Roman"/>
          <w:b/>
          <w:sz w:val="20"/>
          <w:szCs w:val="20"/>
        </w:rPr>
        <w:t xml:space="preserve"> </w:t>
      </w:r>
      <w:r w:rsidRPr="001B2379">
        <w:rPr>
          <w:rFonts w:ascii="Times New Roman" w:hAnsi="Times New Roman" w:cs="Times New Roman"/>
          <w:sz w:val="20"/>
          <w:szCs w:val="20"/>
        </w:rPr>
        <w:t>ΑΠΟΦΑΣΗ Δ.Σ,</w:t>
      </w:r>
      <w:r w:rsidR="001B2379" w:rsidRPr="001B2379">
        <w:rPr>
          <w:rFonts w:ascii="Times New Roman" w:hAnsi="Times New Roman" w:cs="Times New Roman"/>
          <w:sz w:val="20"/>
          <w:szCs w:val="20"/>
        </w:rPr>
        <w:t xml:space="preserve"> ΚΑΝΟΝΙΣΜΟΥ ΛΕΙΤΟΥΡΓΕΙΑΣ  ΕΜΠΟΡΟΠΑΝΗΓΥΡΕΩΝ ΔΗΜΟΥ ΠΕΛΛΑ</w:t>
      </w:r>
      <w:r w:rsidR="007B3655">
        <w:rPr>
          <w:rFonts w:ascii="Times New Roman" w:hAnsi="Times New Roman" w:cs="Times New Roman"/>
          <w:sz w:val="20"/>
          <w:szCs w:val="20"/>
        </w:rPr>
        <w:t>Σ</w:t>
      </w:r>
    </w:p>
    <w:p w:rsidR="0080182C" w:rsidRDefault="0080182C" w:rsidP="001B2379">
      <w:pPr>
        <w:shd w:val="clear" w:color="auto" w:fill="FFFFFF"/>
        <w:ind w:left="-851"/>
        <w:jc w:val="both"/>
        <w:rPr>
          <w:rFonts w:ascii="Times New Roman" w:hAnsi="Times New Roman" w:cs="Times New Roman"/>
          <w:sz w:val="22"/>
          <w:szCs w:val="22"/>
        </w:rPr>
      </w:pPr>
    </w:p>
    <w:p w:rsidR="007B3655" w:rsidRDefault="007B3655" w:rsidP="001B2379">
      <w:pPr>
        <w:shd w:val="clear" w:color="auto" w:fill="FFFFFF"/>
        <w:ind w:left="-851"/>
        <w:jc w:val="both"/>
        <w:rPr>
          <w:rFonts w:ascii="Times New Roman" w:hAnsi="Times New Roman" w:cs="Times New Roman"/>
          <w:sz w:val="22"/>
          <w:szCs w:val="22"/>
        </w:rPr>
      </w:pPr>
    </w:p>
    <w:p w:rsidR="007B3655" w:rsidRDefault="007B3655" w:rsidP="001B2379">
      <w:pPr>
        <w:shd w:val="clear" w:color="auto" w:fill="FFFFFF"/>
        <w:ind w:left="-851"/>
        <w:jc w:val="both"/>
        <w:rPr>
          <w:rFonts w:ascii="Times New Roman" w:hAnsi="Times New Roman" w:cs="Times New Roman"/>
          <w:sz w:val="22"/>
          <w:szCs w:val="22"/>
        </w:rPr>
      </w:pPr>
    </w:p>
    <w:p w:rsidR="002D72C8" w:rsidRPr="007C22DC" w:rsidRDefault="007C22DC" w:rsidP="007C22DC">
      <w:pPr>
        <w:tabs>
          <w:tab w:val="left" w:pos="5655"/>
        </w:tabs>
        <w:rPr>
          <w:rFonts w:asciiTheme="minorHAnsi" w:hAnsiTheme="minorHAnsi"/>
        </w:rPr>
      </w:pPr>
      <w:r>
        <w:rPr>
          <w:rFonts w:asciiTheme="minorHAnsi" w:hAnsiTheme="minorHAnsi"/>
        </w:rPr>
        <w:t>Ο ΠΑΡΑΛΑΒΩΝ</w:t>
      </w:r>
      <w:r>
        <w:rPr>
          <w:rFonts w:asciiTheme="minorHAnsi" w:hAnsiTheme="minorHAnsi"/>
        </w:rPr>
        <w:tab/>
        <w:t>Ο ΑΙΤΩΝ</w:t>
      </w:r>
    </w:p>
    <w:sectPr w:rsidR="002D72C8" w:rsidRPr="007C22DC" w:rsidSect="001B2379">
      <w:footerReference w:type="default" r:id="rId7"/>
      <w:pgSz w:w="11906" w:h="16838"/>
      <w:pgMar w:top="142" w:right="991" w:bottom="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DBF" w:rsidRDefault="006E3DBF" w:rsidP="002D72C8">
      <w:r>
        <w:separator/>
      </w:r>
    </w:p>
  </w:endnote>
  <w:endnote w:type="continuationSeparator" w:id="0">
    <w:p w:rsidR="006E3DBF" w:rsidRDefault="006E3DBF" w:rsidP="002D7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PA-Courier">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059594"/>
      <w:docPartObj>
        <w:docPartGallery w:val="Page Numbers (Bottom of Page)"/>
        <w:docPartUnique/>
      </w:docPartObj>
    </w:sdtPr>
    <w:sdtContent>
      <w:p w:rsidR="001B2379" w:rsidRDefault="00AE6A41">
        <w:pPr>
          <w:pStyle w:val="a6"/>
          <w:jc w:val="right"/>
        </w:pPr>
        <w:r>
          <w:fldChar w:fldCharType="begin"/>
        </w:r>
        <w:r w:rsidR="00F620BB">
          <w:instrText>PAGE   \* MERGEFORMAT</w:instrText>
        </w:r>
        <w:r>
          <w:fldChar w:fldCharType="separate"/>
        </w:r>
        <w:r w:rsidR="00E63848">
          <w:rPr>
            <w:noProof/>
          </w:rPr>
          <w:t>1</w:t>
        </w:r>
        <w:r>
          <w:rPr>
            <w:noProof/>
          </w:rPr>
          <w:fldChar w:fldCharType="end"/>
        </w:r>
      </w:p>
    </w:sdtContent>
  </w:sdt>
  <w:p w:rsidR="001B2379" w:rsidRDefault="001B23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DBF" w:rsidRDefault="006E3DBF" w:rsidP="002D72C8">
      <w:r>
        <w:separator/>
      </w:r>
    </w:p>
  </w:footnote>
  <w:footnote w:type="continuationSeparator" w:id="0">
    <w:p w:rsidR="006E3DBF" w:rsidRDefault="006E3DBF" w:rsidP="002D72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D4485"/>
    <w:multiLevelType w:val="hybridMultilevel"/>
    <w:tmpl w:val="C89EF190"/>
    <w:lvl w:ilvl="0" w:tplc="A9140128">
      <w:start w:val="3"/>
      <w:numFmt w:val="decimal"/>
      <w:lvlText w:val="%1."/>
      <w:lvlJc w:val="left"/>
      <w:pPr>
        <w:ind w:left="720" w:hanging="360"/>
      </w:pPr>
      <w:rPr>
        <w:rFonts w:hint="default"/>
        <w:i/>
        <w:color w:val="00000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73034E5"/>
    <w:multiLevelType w:val="hybridMultilevel"/>
    <w:tmpl w:val="ADB4738C"/>
    <w:lvl w:ilvl="0" w:tplc="4974435C">
      <w:start w:val="1"/>
      <w:numFmt w:val="decimal"/>
      <w:lvlText w:val="%1."/>
      <w:lvlJc w:val="left"/>
      <w:pPr>
        <w:ind w:left="720" w:hanging="360"/>
      </w:pPr>
      <w:rPr>
        <w:rFonts w:ascii="Verdana" w:hAnsi="Verdana" w:cs="PA-Courier" w:hint="default"/>
        <w:b/>
        <w:i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0373"/>
    <w:rsid w:val="00063CD9"/>
    <w:rsid w:val="000B275F"/>
    <w:rsid w:val="00155825"/>
    <w:rsid w:val="001806A5"/>
    <w:rsid w:val="001B2379"/>
    <w:rsid w:val="001C328B"/>
    <w:rsid w:val="001E2818"/>
    <w:rsid w:val="002420A5"/>
    <w:rsid w:val="002825D4"/>
    <w:rsid w:val="00290F78"/>
    <w:rsid w:val="002B3FE8"/>
    <w:rsid w:val="002C5B02"/>
    <w:rsid w:val="002D72C8"/>
    <w:rsid w:val="002D7B88"/>
    <w:rsid w:val="00356685"/>
    <w:rsid w:val="003D05A7"/>
    <w:rsid w:val="00440894"/>
    <w:rsid w:val="005378FF"/>
    <w:rsid w:val="006119A1"/>
    <w:rsid w:val="006E3DBF"/>
    <w:rsid w:val="007103A7"/>
    <w:rsid w:val="00710E1A"/>
    <w:rsid w:val="00754CAB"/>
    <w:rsid w:val="007B3655"/>
    <w:rsid w:val="007C22DC"/>
    <w:rsid w:val="007E0DD9"/>
    <w:rsid w:val="007F6A4A"/>
    <w:rsid w:val="0080182C"/>
    <w:rsid w:val="00807ACC"/>
    <w:rsid w:val="008303CB"/>
    <w:rsid w:val="008A1E95"/>
    <w:rsid w:val="008B0373"/>
    <w:rsid w:val="00905F3A"/>
    <w:rsid w:val="00947DCF"/>
    <w:rsid w:val="009D3462"/>
    <w:rsid w:val="00A71611"/>
    <w:rsid w:val="00AE6A41"/>
    <w:rsid w:val="00B901FB"/>
    <w:rsid w:val="00BE3F94"/>
    <w:rsid w:val="00C20D4D"/>
    <w:rsid w:val="00C26039"/>
    <w:rsid w:val="00CC20F1"/>
    <w:rsid w:val="00CE5F49"/>
    <w:rsid w:val="00DA217F"/>
    <w:rsid w:val="00DB063B"/>
    <w:rsid w:val="00DE46BE"/>
    <w:rsid w:val="00E63848"/>
    <w:rsid w:val="00E9723A"/>
    <w:rsid w:val="00F620BB"/>
    <w:rsid w:val="00FB277C"/>
    <w:rsid w:val="00FD22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2C8"/>
    <w:pPr>
      <w:overflowPunct w:val="0"/>
      <w:autoSpaceDE w:val="0"/>
      <w:autoSpaceDN w:val="0"/>
      <w:adjustRightInd w:val="0"/>
      <w:spacing w:after="0" w:line="240" w:lineRule="auto"/>
      <w:textAlignment w:val="baseline"/>
    </w:pPr>
    <w:rPr>
      <w:rFonts w:ascii="PA-Courier" w:eastAsia="Times New Roman" w:hAnsi="PA-Courier" w:cs="PA-Courier"/>
      <w:kern w:val="28"/>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D72C8"/>
    <w:rPr>
      <w:b/>
      <w:bCs/>
    </w:rPr>
  </w:style>
  <w:style w:type="paragraph" w:styleId="Web">
    <w:name w:val="Normal (Web)"/>
    <w:basedOn w:val="a"/>
    <w:uiPriority w:val="99"/>
    <w:unhideWhenUsed/>
    <w:rsid w:val="002D72C8"/>
    <w:pPr>
      <w:overflowPunct/>
      <w:autoSpaceDE/>
      <w:autoSpaceDN/>
      <w:adjustRightInd/>
      <w:spacing w:before="100" w:beforeAutospacing="1" w:after="100" w:afterAutospacing="1"/>
      <w:textAlignment w:val="auto"/>
    </w:pPr>
    <w:rPr>
      <w:rFonts w:ascii="Times New Roman" w:hAnsi="Times New Roman" w:cs="Times New Roman"/>
      <w:kern w:val="0"/>
    </w:rPr>
  </w:style>
  <w:style w:type="character" w:styleId="a4">
    <w:name w:val="Emphasis"/>
    <w:basedOn w:val="a0"/>
    <w:uiPriority w:val="20"/>
    <w:qFormat/>
    <w:rsid w:val="002D72C8"/>
    <w:rPr>
      <w:rFonts w:cs="Times New Roman"/>
      <w:i/>
      <w:iCs/>
    </w:rPr>
  </w:style>
  <w:style w:type="character" w:customStyle="1" w:styleId="Bodytext97pt">
    <w:name w:val="Body text (9) + 7 pt"/>
    <w:aliases w:val="Bold2"/>
    <w:basedOn w:val="a0"/>
    <w:uiPriority w:val="99"/>
    <w:rsid w:val="002D72C8"/>
    <w:rPr>
      <w:rFonts w:cs="Times New Roman"/>
      <w:b/>
      <w:bCs/>
      <w:sz w:val="14"/>
      <w:szCs w:val="14"/>
    </w:rPr>
  </w:style>
  <w:style w:type="character" w:customStyle="1" w:styleId="Heading1Spacing4pt">
    <w:name w:val="Heading #1 + Spacing 4 pt"/>
    <w:basedOn w:val="a0"/>
    <w:uiPriority w:val="99"/>
    <w:rsid w:val="002D72C8"/>
    <w:rPr>
      <w:rFonts w:cs="Times New Roman"/>
      <w:b/>
      <w:bCs/>
      <w:spacing w:val="80"/>
      <w:sz w:val="30"/>
      <w:szCs w:val="30"/>
      <w:shd w:val="clear" w:color="auto" w:fill="FFFFFF"/>
    </w:rPr>
  </w:style>
  <w:style w:type="paragraph" w:styleId="a5">
    <w:name w:val="header"/>
    <w:basedOn w:val="a"/>
    <w:link w:val="Char"/>
    <w:uiPriority w:val="99"/>
    <w:unhideWhenUsed/>
    <w:rsid w:val="002D72C8"/>
    <w:pPr>
      <w:tabs>
        <w:tab w:val="center" w:pos="4153"/>
        <w:tab w:val="right" w:pos="8306"/>
      </w:tabs>
    </w:pPr>
  </w:style>
  <w:style w:type="character" w:customStyle="1" w:styleId="Char">
    <w:name w:val="Κεφαλίδα Char"/>
    <w:basedOn w:val="a0"/>
    <w:link w:val="a5"/>
    <w:uiPriority w:val="99"/>
    <w:rsid w:val="002D72C8"/>
    <w:rPr>
      <w:rFonts w:ascii="PA-Courier" w:eastAsia="Times New Roman" w:hAnsi="PA-Courier" w:cs="PA-Courier"/>
      <w:kern w:val="28"/>
      <w:sz w:val="24"/>
      <w:szCs w:val="24"/>
      <w:lang w:eastAsia="el-GR"/>
    </w:rPr>
  </w:style>
  <w:style w:type="paragraph" w:styleId="a6">
    <w:name w:val="footer"/>
    <w:basedOn w:val="a"/>
    <w:link w:val="Char0"/>
    <w:uiPriority w:val="99"/>
    <w:unhideWhenUsed/>
    <w:rsid w:val="002D72C8"/>
    <w:pPr>
      <w:tabs>
        <w:tab w:val="center" w:pos="4153"/>
        <w:tab w:val="right" w:pos="8306"/>
      </w:tabs>
    </w:pPr>
  </w:style>
  <w:style w:type="character" w:customStyle="1" w:styleId="Char0">
    <w:name w:val="Υποσέλιδο Char"/>
    <w:basedOn w:val="a0"/>
    <w:link w:val="a6"/>
    <w:uiPriority w:val="99"/>
    <w:rsid w:val="002D72C8"/>
    <w:rPr>
      <w:rFonts w:ascii="PA-Courier" w:eastAsia="Times New Roman" w:hAnsi="PA-Courier" w:cs="PA-Courier"/>
      <w:kern w:val="28"/>
      <w:sz w:val="24"/>
      <w:szCs w:val="24"/>
      <w:lang w:eastAsia="el-GR"/>
    </w:rPr>
  </w:style>
  <w:style w:type="paragraph" w:styleId="a7">
    <w:name w:val="No Spacing"/>
    <w:uiPriority w:val="1"/>
    <w:qFormat/>
    <w:rsid w:val="00710E1A"/>
    <w:pPr>
      <w:overflowPunct w:val="0"/>
      <w:autoSpaceDE w:val="0"/>
      <w:autoSpaceDN w:val="0"/>
      <w:adjustRightInd w:val="0"/>
      <w:spacing w:after="0" w:line="240" w:lineRule="auto"/>
      <w:textAlignment w:val="baseline"/>
    </w:pPr>
    <w:rPr>
      <w:rFonts w:ascii="PA-Courier" w:eastAsia="Times New Roman" w:hAnsi="PA-Courier" w:cs="PA-Courier"/>
      <w:kern w:val="28"/>
      <w:sz w:val="24"/>
      <w:szCs w:val="24"/>
      <w:lang w:eastAsia="el-GR"/>
    </w:rPr>
  </w:style>
  <w:style w:type="paragraph" w:styleId="a8">
    <w:name w:val="List Paragraph"/>
    <w:basedOn w:val="a"/>
    <w:uiPriority w:val="34"/>
    <w:qFormat/>
    <w:rsid w:val="00905F3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1108</Words>
  <Characters>5987</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Passaliv</cp:lastModifiedBy>
  <cp:revision>5</cp:revision>
  <cp:lastPrinted>2022-06-17T09:19:00Z</cp:lastPrinted>
  <dcterms:created xsi:type="dcterms:W3CDTF">2022-06-17T10:20:00Z</dcterms:created>
  <dcterms:modified xsi:type="dcterms:W3CDTF">2022-06-24T07:07:00Z</dcterms:modified>
</cp:coreProperties>
</file>