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0079485D" w:rsidRPr="00BC3D5B">
        <w:rPr>
          <w:rFonts w:ascii="Arial" w:eastAsia="MgHelveticaUCPol" w:hAnsi="Arial" w:cs="Arial"/>
          <w:sz w:val="24"/>
          <w:szCs w:val="24"/>
        </w:rPr>
        <w:t xml:space="preserve"> </w:t>
      </w:r>
      <w:r w:rsidRPr="00BC3D5B">
        <w:rPr>
          <w:rFonts w:ascii="Arial" w:eastAsia="MgHelveticaUCPol" w:hAnsi="Arial" w:cs="Arial"/>
          <w:sz w:val="24"/>
          <w:szCs w:val="24"/>
        </w:rPr>
        <w:t>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δ.3832/1958</w:t>
      </w:r>
      <w:r w:rsidR="0079485D">
        <w:rPr>
          <w:rFonts w:ascii="Arial" w:eastAsia="MgHelveticaUCPol" w:hAnsi="Arial" w:cs="Arial"/>
          <w:sz w:val="24"/>
          <w:szCs w:val="24"/>
        </w:rPr>
        <w:t xml:space="preserve">, </w:t>
      </w:r>
      <w:r w:rsidR="0079485D" w:rsidRPr="0079485D">
        <w:rPr>
          <w:rFonts w:ascii="Arial" w:eastAsia="MgHelveticaUCPol" w:hAnsi="Arial" w:cs="Arial"/>
          <w:sz w:val="24"/>
          <w:szCs w:val="24"/>
          <w:highlight w:val="yellow"/>
        </w:rPr>
        <w:t>ως ισχύει</w:t>
      </w:r>
      <w:r w:rsidRPr="00BC3D5B">
        <w:rPr>
          <w:rFonts w:ascii="Arial" w:eastAsia="MgHelveticaUCPol" w:hAnsi="Arial" w:cs="Arial"/>
          <w:sz w:val="24"/>
          <w:szCs w:val="24"/>
        </w:rPr>
        <w:t xml:space="preserve">).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sidR="0079485D">
        <w:rPr>
          <w:rFonts w:ascii="Arial" w:eastAsia="MgHelveticaUCPol" w:hAnsi="Arial" w:cs="Arial"/>
          <w:sz w:val="24"/>
          <w:szCs w:val="24"/>
        </w:rPr>
        <w:t>,</w:t>
      </w:r>
      <w:r w:rsidRPr="00BC3D5B">
        <w:rPr>
          <w:rFonts w:ascii="Arial" w:eastAsia="MgHelveticaUCPol" w:hAnsi="Arial" w:cs="Arial"/>
          <w:sz w:val="24"/>
          <w:szCs w:val="24"/>
        </w:rPr>
        <w:t>από τα νησιά Ίμβρο και Τένεδο</w:t>
      </w:r>
      <w:r w:rsidR="0079485D">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Pr="00BC3D5B">
        <w:rPr>
          <w:rFonts w:ascii="Arial" w:eastAsia="MgHelveticaUCPol" w:hAnsi="Arial" w:cs="Arial"/>
          <w:sz w:val="24"/>
          <w:szCs w:val="24"/>
        </w:rPr>
        <w:t>.</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12354B"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B1599B" w:rsidRPr="00D64F31" w:rsidRDefault="00B1599B" w:rsidP="0012354B">
                          <w:pPr>
                            <w:rPr>
                              <w:sz w:val="28"/>
                              <w:szCs w:val="28"/>
                              <w:lang w:val="en-US"/>
                            </w:rPr>
                          </w:pPr>
                          <w:proofErr w:type="gramStart"/>
                          <w:r w:rsidRPr="00D64F31">
                            <w:rPr>
                              <w:sz w:val="28"/>
                              <w:szCs w:val="28"/>
                              <w:lang w:val="en-US"/>
                            </w:rPr>
                            <w:t>x</w:t>
                          </w:r>
                          <w:proofErr w:type="gramEnd"/>
                        </w:p>
                      </w:txbxContent>
                    </v:textbox>
                  </v:shape>
                </v:group>
                <v:shape id="_x0000_s1055" type="#_x0000_t202" style="position:absolute;left:7177;top:2474;width:3600;height:366" o:allowincell="f" filled="f" stroked="f">
                  <v:textbox style="mso-next-textbox:#_x0000_s1055">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12354B" w:rsidP="0012354B">
      <w:pPr>
        <w:spacing w:before="120" w:after="120"/>
        <w:rPr>
          <w:rFonts w:cs="Arial"/>
          <w:szCs w:val="22"/>
        </w:rPr>
      </w:pPr>
      <w:r w:rsidRPr="00BC3D5B">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B1599B" w:rsidRPr="00141876" w:rsidRDefault="00B1599B"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B1599B" w:rsidRPr="006A36A9" w:rsidRDefault="00B1599B"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B1599B" w:rsidRPr="006A36A9" w:rsidRDefault="00B1599B"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B1599B" w:rsidRPr="00AA7764" w:rsidRDefault="00B1599B"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B1599B" w:rsidRPr="00141876" w:rsidRDefault="00B1599B"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12354B" w:rsidP="0012354B">
      <w:pPr>
        <w:spacing w:before="120" w:after="120"/>
        <w:rPr>
          <w:rFonts w:cs="Arial"/>
          <w:szCs w:val="22"/>
        </w:rPr>
      </w:pPr>
      <w:r w:rsidRPr="00BC3D5B">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_x0000_s1062" type="#_x0000_t202" style="position:absolute;left:3517;top:7269;width:3600;height:780" o:allowincell="f" filled="f" stroked="f">
              <v:textbox style="mso-next-textbox:#_x0000_s1062">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_x0000_s1063" type="#_x0000_t202" style="position:absolute;left:7734;top:7023;width:4063;height:540" o:allowincell="f" filled="f" stroked="f">
              <v:textbox style="mso-next-textbox:#_x0000_s1063">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B1599B" w:rsidRPr="00D64F31" w:rsidRDefault="00B1599B" w:rsidP="0012354B">
                    <w:pPr>
                      <w:rPr>
                        <w:sz w:val="28"/>
                        <w:szCs w:val="28"/>
                        <w:lang w:val="en-US"/>
                      </w:rPr>
                    </w:pPr>
                    <w:proofErr w:type="gramStart"/>
                    <w:r w:rsidRPr="00D64F31">
                      <w:rPr>
                        <w:sz w:val="28"/>
                        <w:szCs w:val="28"/>
                        <w:lang w:val="en-US"/>
                      </w:rPr>
                      <w:t>x</w:t>
                    </w:r>
                    <w:proofErr w:type="gramEnd"/>
                  </w:p>
                </w:txbxContent>
              </v:textbox>
            </v:shape>
            <v:shape id="_x0000_s1066" type="#_x0000_t202" style="position:absolute;left:1194;top:7091;width:2520;height:1440" o:allowincell="f" filled="f" stroked="f">
              <v:textbox style="mso-next-textbox:#_x0000_s1066">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w:t>
      </w:r>
      <w:r w:rsidR="0079485D">
        <w:rPr>
          <w:rFonts w:ascii="Arial" w:hAnsi="Arial" w:cs="Arial"/>
        </w:rPr>
        <w:t>64</w:t>
      </w:r>
      <w:r w:rsidRPr="00BC3D5B">
        <w:rPr>
          <w:rFonts w:ascii="Arial" w:hAnsi="Arial" w:cs="Arial"/>
        </w:rPr>
        <w:t xml:space="preserve"> του </w:t>
      </w:r>
      <w:r w:rsidR="00130FA8" w:rsidRPr="00BC3D5B">
        <w:rPr>
          <w:rFonts w:ascii="Arial" w:hAnsi="Arial" w:cs="Arial"/>
        </w:rPr>
        <w:t>ν.</w:t>
      </w:r>
      <w:r w:rsidRPr="00BC3D5B">
        <w:rPr>
          <w:rFonts w:ascii="Arial" w:hAnsi="Arial" w:cs="Arial"/>
        </w:rPr>
        <w:t xml:space="preserve"> 45</w:t>
      </w:r>
      <w:r w:rsidR="0079485D">
        <w:rPr>
          <w:rFonts w:ascii="Arial" w:hAnsi="Arial" w:cs="Arial"/>
        </w:rPr>
        <w:t>90</w:t>
      </w:r>
      <w:r w:rsidRPr="00BC3D5B">
        <w:rPr>
          <w:rFonts w:ascii="Arial" w:hAnsi="Arial" w:cs="Arial"/>
        </w:rPr>
        <w:t>/20</w:t>
      </w:r>
      <w:r w:rsidR="0079485D">
        <w:rPr>
          <w:rFonts w:ascii="Arial" w:hAnsi="Arial" w:cs="Arial"/>
        </w:rPr>
        <w:t>19</w:t>
      </w:r>
      <w:r w:rsidRPr="00BC3D5B">
        <w:rPr>
          <w:rFonts w:ascii="Arial" w:hAnsi="Arial" w:cs="Arial"/>
        </w:rPr>
        <w:t xml:space="preserve"> (ΦΕΚ </w:t>
      </w:r>
      <w:r w:rsidR="0079485D">
        <w:rPr>
          <w:rFonts w:ascii="Arial" w:hAnsi="Arial" w:cs="Arial"/>
        </w:rPr>
        <w:t>1</w:t>
      </w:r>
      <w:r w:rsidRPr="00BC3D5B">
        <w:rPr>
          <w:rFonts w:ascii="Arial" w:hAnsi="Arial" w:cs="Arial"/>
        </w:rPr>
        <w:t>7/Α/20</w:t>
      </w:r>
      <w:r w:rsidR="0079485D">
        <w:rPr>
          <w:rFonts w:ascii="Arial" w:hAnsi="Arial" w:cs="Arial"/>
        </w:rPr>
        <w:t>19</w:t>
      </w:r>
      <w:r w:rsidRPr="00BC3D5B">
        <w:rPr>
          <w:rFonts w:ascii="Arial" w:hAnsi="Arial" w:cs="Arial"/>
        </w:rPr>
        <w:t xml:space="preserve">),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79485D" w:rsidRDefault="0079485D" w:rsidP="0079485D">
      <w:pPr>
        <w:jc w:val="both"/>
        <w:rPr>
          <w:rFonts w:ascii="Arial" w:hAnsi="Arial" w:cs="Arial"/>
        </w:rPr>
      </w:pPr>
    </w:p>
    <w:p w:rsidR="0079485D" w:rsidRDefault="0079485D" w:rsidP="0079485D">
      <w:pPr>
        <w:jc w:val="both"/>
        <w:rPr>
          <w:rFonts w:ascii="Arial" w:hAnsi="Arial" w:cs="Arial"/>
          <w:sz w:val="20"/>
          <w:shd w:val="clear" w:color="auto" w:fill="FFFF00"/>
        </w:rPr>
      </w:pPr>
      <w:r>
        <w:rPr>
          <w:rFonts w:ascii="Arial" w:hAnsi="Arial" w:cs="Arial"/>
        </w:rPr>
        <w:t>Ο</w:t>
      </w:r>
      <w:r>
        <w:rPr>
          <w:rFonts w:ascii="Arial" w:hAnsi="Arial" w:cs="Arial"/>
          <w:sz w:val="20"/>
          <w:shd w:val="clear" w:color="auto" w:fill="FFFF00"/>
        </w:rPr>
        <w:t xml:space="preserve">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xml:space="preserve">) έτος της ηλικίας τους και </w:t>
      </w: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lastRenderedPageBreak/>
        <w:t xml:space="preserve">Στα τρία παιδιά περιλαμβάνονται και τα τέκνα με οποιαδήποτε αναπηρία σε ποσοστό εξήντα επτά (67%) και άνω </w:t>
      </w:r>
      <w:r>
        <w:rPr>
          <w:rFonts w:ascii="Arial" w:hAnsi="Arial" w:cs="Arial"/>
          <w:b/>
          <w:sz w:val="20"/>
          <w:shd w:val="clear" w:color="auto" w:fill="FFFF00"/>
        </w:rPr>
        <w:t xml:space="preserve">ισοβίως, </w:t>
      </w:r>
      <w:r>
        <w:rPr>
          <w:rFonts w:ascii="Arial" w:hAnsi="Arial" w:cs="Arial"/>
          <w:sz w:val="20"/>
          <w:shd w:val="clear" w:color="auto" w:fill="FFFF00"/>
        </w:rPr>
        <w:t xml:space="preserve">ανεξαρτήτως ηλικίας </w:t>
      </w:r>
    </w:p>
    <w:p w:rsidR="0079485D" w:rsidRDefault="0079485D" w:rsidP="0079485D">
      <w:pPr>
        <w:jc w:val="both"/>
        <w:rPr>
          <w:rFonts w:ascii="Arial" w:hAnsi="Arial" w:cs="Arial"/>
          <w:sz w:val="20"/>
          <w:shd w:val="clear" w:color="auto" w:fill="FFFF00"/>
        </w:rPr>
      </w:pPr>
    </w:p>
    <w:p w:rsidR="0079485D" w:rsidRDefault="0079485D" w:rsidP="0079485D">
      <w:pPr>
        <w:pStyle w:val="BodyText2"/>
        <w:rPr>
          <w:rFonts w:ascii="Arial" w:hAnsi="Arial" w:cs="Arial"/>
          <w:color w:val="auto"/>
          <w:sz w:val="20"/>
        </w:rPr>
      </w:pP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79485D" w:rsidRDefault="0079485D" w:rsidP="0079485D">
      <w:pPr>
        <w:tabs>
          <w:tab w:val="left" w:pos="360"/>
        </w:tabs>
        <w:jc w:val="both"/>
        <w:rPr>
          <w:rFonts w:ascii="Arial" w:hAnsi="Arial" w:cs="Arial"/>
          <w:b/>
        </w:rPr>
      </w:pPr>
    </w:p>
    <w:p w:rsidR="0079485D" w:rsidRPr="00BC3D5B" w:rsidRDefault="0079485D" w:rsidP="0079485D">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sidR="00E7431F">
        <w:rPr>
          <w:rFonts w:ascii="Arial" w:hAnsi="Arial" w:cs="Arial"/>
          <w:b/>
        </w:rPr>
        <w:t>.</w:t>
      </w:r>
      <w:r w:rsidRPr="00BC3D5B">
        <w:rPr>
          <w:rFonts w:ascii="Arial" w:hAnsi="Arial" w:cs="Arial"/>
          <w:b/>
        </w:rPr>
        <w:t xml:space="preserve"> </w:t>
      </w:r>
    </w:p>
    <w:p w:rsidR="0079485D" w:rsidRPr="00BC3D5B" w:rsidRDefault="0079485D" w:rsidP="0079485D">
      <w:pPr>
        <w:pStyle w:val="a7"/>
        <w:spacing w:line="240" w:lineRule="auto"/>
        <w:rPr>
          <w:rFonts w:ascii="Arial" w:hAnsi="Arial" w:cs="Arial"/>
          <w:b/>
          <w:sz w:val="24"/>
          <w:szCs w:val="24"/>
          <w:u w:val="single"/>
        </w:rPr>
      </w:pP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79485D" w:rsidRDefault="0079485D" w:rsidP="0079485D">
      <w:pPr>
        <w:jc w:val="both"/>
        <w:rPr>
          <w:rFonts w:ascii="Arial" w:hAnsi="Arial" w:cs="Arial"/>
          <w:sz w:val="20"/>
          <w:shd w:val="clear" w:color="auto" w:fill="FFFF00"/>
        </w:rPr>
      </w:pP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ανεξαρτήτως ηλικίας και οικογενειακής κατάστασης των λοιπών τέκνων.</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E7431F" w:rsidRDefault="00E7431F" w:rsidP="00E7431F">
      <w:pPr>
        <w:tabs>
          <w:tab w:val="left" w:pos="360"/>
        </w:tabs>
        <w:jc w:val="both"/>
        <w:rPr>
          <w:rFonts w:ascii="Arial" w:hAnsi="Arial" w:cs="Arial"/>
          <w:b/>
        </w:rPr>
      </w:pPr>
    </w:p>
    <w:p w:rsidR="00E7431F" w:rsidRDefault="00E7431F" w:rsidP="00E7431F">
      <w:pPr>
        <w:jc w:val="both"/>
        <w:rPr>
          <w:rFonts w:ascii="Arial" w:hAnsi="Arial" w:cs="Arial"/>
          <w:sz w:val="20"/>
          <w:shd w:val="clear" w:color="auto" w:fill="FFFF00"/>
        </w:rPr>
      </w:pPr>
      <w:r w:rsidRPr="00E7431F">
        <w:rPr>
          <w:rFonts w:ascii="Arial" w:hAnsi="Arial" w:cs="Arial"/>
          <w:b/>
          <w:szCs w:val="24"/>
          <w:highlight w:val="yellow"/>
        </w:rPr>
        <w:t xml:space="preserve">ΕΠΙΣΗΜΑΙΝΕΤΑΙ ότι οι ανωτέρω ηλικιακές προϋποθέσεις ισχύουν μόνο για τον συμμετέχοντα υποψήφιο </w:t>
      </w:r>
      <w:r w:rsidRPr="00E7431F">
        <w:rPr>
          <w:rFonts w:ascii="Arial" w:hAnsi="Arial" w:cs="Arial"/>
          <w:szCs w:val="24"/>
          <w:highlight w:val="yellow"/>
          <w:shd w:val="clear" w:color="auto" w:fill="FFFF00"/>
        </w:rPr>
        <w:t>τέκνο τρίτεκνου γονέα</w:t>
      </w:r>
      <w:r>
        <w:rPr>
          <w:rFonts w:ascii="Arial" w:hAnsi="Arial" w:cs="Arial"/>
          <w:szCs w:val="24"/>
          <w:shd w:val="clear" w:color="auto" w:fill="FFFF00"/>
        </w:rPr>
        <w:t xml:space="preserve"> </w:t>
      </w:r>
      <w:r>
        <w:rPr>
          <w:rFonts w:ascii="Arial" w:hAnsi="Arial" w:cs="Arial"/>
          <w:sz w:val="20"/>
          <w:shd w:val="clear" w:color="auto" w:fill="FFFF00"/>
        </w:rPr>
        <w:t>ανεξαρτήτως ηλικίας και οικογενειακής κατάστασης των λοιπών τέκνων.</w:t>
      </w:r>
    </w:p>
    <w:p w:rsidR="00E7431F" w:rsidRPr="00E7431F" w:rsidRDefault="00E7431F" w:rsidP="00E7431F">
      <w:pPr>
        <w:tabs>
          <w:tab w:val="left" w:pos="360"/>
        </w:tabs>
        <w:jc w:val="both"/>
        <w:rPr>
          <w:rFonts w:ascii="Arial" w:hAnsi="Arial" w:cs="Arial"/>
          <w:b/>
          <w:szCs w:val="24"/>
        </w:rPr>
      </w:pPr>
    </w:p>
    <w:p w:rsidR="00E7431F" w:rsidRPr="00E7431F" w:rsidRDefault="00E7431F" w:rsidP="00E7431F">
      <w:pPr>
        <w:tabs>
          <w:tab w:val="left" w:pos="360"/>
        </w:tabs>
        <w:jc w:val="both"/>
        <w:rPr>
          <w:rFonts w:ascii="Arial" w:hAnsi="Arial" w:cs="Arial"/>
          <w:b/>
          <w:szCs w:val="24"/>
        </w:rPr>
      </w:pPr>
    </w:p>
    <w:p w:rsidR="0012354B" w:rsidRPr="00BC3D5B" w:rsidRDefault="0012354B" w:rsidP="00E7431F">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00282361" w:rsidRPr="00BC3D5B">
        <w:rPr>
          <w:rFonts w:ascii="Arial" w:hAnsi="Arial" w:cs="Arial"/>
          <w:b/>
          <w:szCs w:val="24"/>
          <w:u w:val="single"/>
        </w:rPr>
        <w:t>στ</w:t>
      </w:r>
      <w:r w:rsidRPr="00BC3D5B">
        <w:rPr>
          <w:rFonts w:ascii="Arial" w:hAnsi="Arial" w:cs="Arial"/>
          <w:b/>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lastRenderedPageBreak/>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και κατ’ 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lastRenderedPageBreak/>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w:t>
      </w:r>
      <w:r w:rsidRPr="00BC3D5B">
        <w:rPr>
          <w:rFonts w:ascii="Arial" w:hAnsi="Arial" w:cs="Arial"/>
          <w:sz w:val="24"/>
          <w:szCs w:val="24"/>
        </w:rPr>
        <w:lastRenderedPageBreak/>
        <w:t xml:space="preserve">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δεν 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lastRenderedPageBreak/>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lastRenderedPageBreak/>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lastRenderedPageBreak/>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 xml:space="preserve">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w:t>
      </w:r>
      <w:r w:rsidRPr="00BC3D5B">
        <w:rPr>
          <w:rFonts w:ascii="Arial" w:hAnsi="Arial" w:cs="Arial"/>
        </w:rPr>
        <w:lastRenderedPageBreak/>
        <w:t>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proofErr w:type="gramStart"/>
      <w:r w:rsidR="00BE7CD2" w:rsidRPr="00BC3D5B">
        <w:rPr>
          <w:rFonts w:ascii="Arial" w:hAnsi="Arial" w:cs="Arial"/>
          <w:szCs w:val="24"/>
        </w:rPr>
        <w:t>α</w:t>
      </w:r>
      <w:r w:rsidRPr="00BC3D5B">
        <w:rPr>
          <w:rFonts w:ascii="Arial" w:hAnsi="Arial" w:cs="Arial"/>
          <w:szCs w:val="24"/>
        </w:rPr>
        <w:t>ποφάσεις</w:t>
      </w:r>
      <w:proofErr w:type="gramEnd"/>
      <w:r w:rsidRPr="00BC3D5B">
        <w:rPr>
          <w:rFonts w:ascii="Arial" w:hAnsi="Arial" w:cs="Arial"/>
          <w:szCs w:val="24"/>
        </w:rPr>
        <w:t xml:space="preserve">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lastRenderedPageBreak/>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lastRenderedPageBreak/>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lastRenderedPageBreak/>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lastRenderedPageBreak/>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w:t>
      </w:r>
      <w:r w:rsidRPr="00BC3D5B">
        <w:rPr>
          <w:rFonts w:ascii="Arial" w:hAnsi="Arial" w:cs="Arial"/>
          <w:szCs w:val="24"/>
        </w:rPr>
        <w:lastRenderedPageBreak/>
        <w:t xml:space="preserve">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Σε περίπτωση αναπηρίας τέκνου σε ποσοστό εξήντα επτά (67%) και άνω ισοβίως, ανεξαρτήτως ηλικίας</w:t>
      </w:r>
      <w:r w:rsidR="007864BF">
        <w:rPr>
          <w:rFonts w:ascii="Arial" w:hAnsi="Arial" w:cs="Arial"/>
        </w:rPr>
        <w:t>,</w:t>
      </w:r>
      <w:r w:rsidRPr="00BC3D5B">
        <w:rPr>
          <w:rFonts w:ascii="Arial" w:hAnsi="Arial" w:cs="Arial"/>
        </w:rPr>
        <w:t xml:space="preserve">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E7431F">
        <w:rPr>
          <w:rFonts w:ascii="Arial" w:hAnsi="Arial" w:cs="Arial"/>
        </w:rPr>
        <w:t xml:space="preserve">από </w:t>
      </w:r>
      <w:r w:rsidR="00E7431F">
        <w:rPr>
          <w:rFonts w:ascii="Arial" w:hAnsi="Arial" w:cs="Arial"/>
          <w:sz w:val="20"/>
          <w:shd w:val="clear" w:color="auto" w:fill="FFFF00"/>
        </w:rPr>
        <w:t>ανώτατα εκπαιδευτικά ιδρύματα ή  αναγνωρισμένα ως ομοταγή εκπαιδευτικά ιδρύματα της αλλοδαπής</w:t>
      </w:r>
      <w:r w:rsidR="00E7431F" w:rsidRPr="00BC3D5B">
        <w:rPr>
          <w:rFonts w:ascii="Arial" w:hAnsi="Arial" w:cs="Arial"/>
        </w:rPr>
        <w:t xml:space="preserve"> </w:t>
      </w:r>
      <w:r w:rsidRPr="00BC3D5B">
        <w:rPr>
          <w:rFonts w:ascii="Arial" w:hAnsi="Arial" w:cs="Arial"/>
        </w:rPr>
        <w:t>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 xml:space="preserve">Σε περίπτωση που τέκνο ή </w:t>
      </w:r>
      <w:r w:rsidR="00CA61DC" w:rsidRPr="00CA61DC">
        <w:rPr>
          <w:rFonts w:ascii="Arial" w:hAnsi="Arial" w:cs="Arial"/>
          <w:highlight w:val="yellow"/>
        </w:rPr>
        <w:t xml:space="preserve">ο ίδιος ο </w:t>
      </w:r>
      <w:r w:rsidRPr="00CA61DC">
        <w:rPr>
          <w:rFonts w:ascii="Arial" w:hAnsi="Arial" w:cs="Arial"/>
          <w:highlight w:val="yellow"/>
        </w:rPr>
        <w:t>υποψ</w:t>
      </w:r>
      <w:r w:rsidR="00CA61DC" w:rsidRPr="00CA61DC">
        <w:rPr>
          <w:rFonts w:ascii="Arial" w:hAnsi="Arial" w:cs="Arial"/>
          <w:highlight w:val="yellow"/>
        </w:rPr>
        <w:t>ήφιος</w:t>
      </w:r>
      <w:r w:rsidR="00CA61DC">
        <w:rPr>
          <w:rFonts w:ascii="Arial" w:hAnsi="Arial" w:cs="Arial"/>
        </w:rPr>
        <w:t xml:space="preserve"> </w:t>
      </w:r>
      <w:r w:rsidRPr="00BC3D5B">
        <w:rPr>
          <w:rFonts w:ascii="Arial" w:hAnsi="Arial" w:cs="Arial"/>
        </w:rPr>
        <w:t>,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lastRenderedPageBreak/>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Pr="00BC3D5B">
        <w:rPr>
          <w:rFonts w:ascii="Arial" w:hAnsi="Arial" w:cs="Arial"/>
          <w:szCs w:val="24"/>
        </w:rPr>
        <w:lastRenderedPageBreak/>
        <w:t xml:space="preserve">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lastRenderedPageBreak/>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 xml:space="preserve">για τους οποίους ως βαθμολογούμενη εμπειρία λαμβάνεται υπόψη η απασχόληση σε οποιαδήποτε καθήκοντα, </w:t>
      </w:r>
      <w:r w:rsidRPr="00BC3D5B">
        <w:rPr>
          <w:rFonts w:ascii="Arial" w:hAnsi="Arial" w:cs="Arial"/>
          <w:b w:val="0"/>
          <w:color w:val="000000"/>
          <w:sz w:val="24"/>
          <w:szCs w:val="24"/>
        </w:rPr>
        <w:lastRenderedPageBreak/>
        <w:t>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lastRenderedPageBreak/>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w:t>
      </w:r>
      <w:r w:rsidRPr="00BC3D5B">
        <w:rPr>
          <w:rFonts w:ascii="Arial" w:hAnsi="Arial" w:cs="Arial"/>
        </w:rPr>
        <w:lastRenderedPageBreak/>
        <w:t xml:space="preserve">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lastRenderedPageBreak/>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lastRenderedPageBreak/>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lastRenderedPageBreak/>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130FA8" w:rsidRPr="00BC3D5B">
        <w:rPr>
          <w:rFonts w:ascii="Arial" w:hAnsi="Arial" w:cs="Arial"/>
          <w:szCs w:val="24"/>
        </w:rPr>
        <w:t>ν.</w:t>
      </w:r>
      <w:r w:rsidRPr="00BC3D5B">
        <w:rPr>
          <w:rFonts w:ascii="Arial" w:hAnsi="Arial" w:cs="Arial"/>
          <w:szCs w:val="24"/>
        </w:rPr>
        <w:t xml:space="preserve">148/26-12-1913/1-2-1914. Ειδικώς όμως μετά τον νέο «Κώδικα Δικηγόρων» (άρθρο 36 </w:t>
      </w:r>
      <w:r w:rsidR="00130FA8" w:rsidRPr="00BC3D5B">
        <w:rPr>
          <w:rFonts w:ascii="Arial" w:hAnsi="Arial" w:cs="Arial"/>
          <w:szCs w:val="24"/>
        </w:rPr>
        <w:t>ν.</w:t>
      </w:r>
      <w:r w:rsidRPr="00BC3D5B">
        <w:rPr>
          <w:rFonts w:ascii="Arial" w:hAnsi="Arial" w:cs="Arial"/>
          <w:szCs w:val="24"/>
        </w:rPr>
        <w:t xml:space="preserve">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lastRenderedPageBreak/>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w:t>
      </w:r>
      <w:r w:rsidRPr="00BC3D5B">
        <w:rPr>
          <w:rFonts w:ascii="Arial" w:hAnsi="Arial" w:cs="Arial"/>
          <w:szCs w:val="24"/>
        </w:rPr>
        <w:lastRenderedPageBreak/>
        <w:t>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w:t>
      </w:r>
      <w:r w:rsidRPr="00BC3D5B">
        <w:rPr>
          <w:rFonts w:ascii="Arial" w:hAnsi="Arial" w:cs="Arial"/>
        </w:rPr>
        <w:lastRenderedPageBreak/>
        <w:t xml:space="preserve">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123080">
        <w:rPr>
          <w:noProof/>
        </w:rPr>
        <w:lastRenderedPageBreak/>
        <w:pict>
          <v:shape id="_x0000_s1071" type="#_x0000_t202" style="position:absolute;margin-left:-27pt;margin-top:0;width:531pt;height:5in;z-index:251659264">
            <v:textbox style="mso-next-textbox:#_x0000_s1071">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w:r>
    </w:p>
    <w:sectPr w:rsidR="0012354B" w:rsidSect="006952BC">
      <w:headerReference w:type="default" r:id="rId7"/>
      <w:footerReference w:type="even" r:id="rId8"/>
      <w:footerReference w:type="default" r:id="rId9"/>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11C" w:rsidRDefault="0078011C">
      <w:r>
        <w:separator/>
      </w:r>
    </w:p>
  </w:endnote>
  <w:endnote w:type="continuationSeparator" w:id="0">
    <w:p w:rsidR="0078011C" w:rsidRDefault="00780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A62E36">
      <w:rPr>
        <w:rStyle w:val="a5"/>
        <w:rFonts w:ascii="Arial" w:hAnsi="Arial" w:cs="Arial"/>
        <w:noProof/>
        <w:sz w:val="20"/>
      </w:rPr>
      <w:t>1</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11C" w:rsidRDefault="0078011C">
      <w:r>
        <w:separator/>
      </w:r>
    </w:p>
  </w:footnote>
  <w:footnote w:type="continuationSeparator" w:id="0">
    <w:p w:rsidR="0078011C" w:rsidRDefault="0078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79485D" w:rsidP="005C182C">
    <w:pPr>
      <w:pStyle w:val="af0"/>
      <w:jc w:val="right"/>
      <w:rPr>
        <w:rFonts w:ascii="Arial" w:hAnsi="Arial" w:cs="Arial"/>
        <w:b/>
      </w:rPr>
    </w:pPr>
    <w:r>
      <w:rPr>
        <w:rFonts w:ascii="Arial" w:hAnsi="Arial" w:cs="Arial"/>
        <w:b/>
      </w:rPr>
      <w:t>12</w:t>
    </w:r>
    <w:r w:rsidR="00B1599B" w:rsidRPr="00BC3D5B">
      <w:rPr>
        <w:rFonts w:ascii="Arial" w:hAnsi="Arial" w:cs="Arial"/>
        <w:b/>
      </w:rPr>
      <w:t>.</w:t>
    </w:r>
    <w:r w:rsidR="00B1599B" w:rsidRPr="00BC3D5B">
      <w:rPr>
        <w:rFonts w:ascii="Arial" w:hAnsi="Arial" w:cs="Arial"/>
        <w:b/>
        <w:lang w:val="en-US"/>
      </w:rPr>
      <w:t>0</w:t>
    </w:r>
    <w:r>
      <w:rPr>
        <w:rFonts w:ascii="Arial" w:hAnsi="Arial" w:cs="Arial"/>
        <w:b/>
      </w:rPr>
      <w:t>2</w:t>
    </w:r>
    <w:r w:rsidR="00B1599B" w:rsidRPr="00BC3D5B">
      <w:rPr>
        <w:rFonts w:ascii="Arial" w:hAnsi="Arial" w:cs="Arial"/>
        <w:b/>
      </w:rPr>
      <w:t>.201</w:t>
    </w:r>
    <w:r>
      <w:rPr>
        <w:rFonts w:ascii="Arial" w:hAnsi="Arial" w:cs="Arial"/>
        <w:b/>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011C"/>
    <w:rsid w:val="00784581"/>
    <w:rsid w:val="007864BF"/>
    <w:rsid w:val="007916BB"/>
    <w:rsid w:val="007922C9"/>
    <w:rsid w:val="0079485D"/>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2745"/>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2E36"/>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61DC"/>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353C8"/>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431F"/>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4B0E"/>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
    <w:name w:val="Body Text 2"/>
    <w:basedOn w:val="a"/>
    <w:rsid w:val="0079485D"/>
    <w:pPr>
      <w:suppressAutoHyphens/>
      <w:jc w:val="both"/>
    </w:pPr>
    <w:rPr>
      <w:rFonts w:ascii="Courier New" w:hAnsi="Courier New"/>
      <w:color w:val="000000"/>
      <w:lang w:eastAsia="ar-SA"/>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19722</Words>
  <Characters>106501</Characters>
  <Application>Microsoft Office Word</Application>
  <DocSecurity>0</DocSecurity>
  <Lines>887</Lines>
  <Paragraphs>251</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Devetzi</cp:lastModifiedBy>
  <cp:revision>2</cp:revision>
  <cp:lastPrinted>2017-03-31T07:19:00Z</cp:lastPrinted>
  <dcterms:created xsi:type="dcterms:W3CDTF">2019-08-05T06:18:00Z</dcterms:created>
  <dcterms:modified xsi:type="dcterms:W3CDTF">2019-08-05T06:18:00Z</dcterms:modified>
</cp:coreProperties>
</file>